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4F63" w14:textId="0E614D67">
      <w:pPr>
        <w:ind w:firstLine="708"/>
        <w:jc w:val="center"/>
        <w:rPr>
          <w:rFonts w:ascii="Arial Narrow" w:hAnsi="Arial Narrow"/>
          <w:b/>
          <w:sz w:val="22"/>
          <w:szCs w:val="22"/>
        </w:rPr>
      </w:pPr>
      <w:r>
        <w:rPr>
          <w:rFonts w:ascii="Arial Narrow" w:hAnsi="Arial Narrow"/>
          <w:b/>
          <w:sz w:val="22"/>
          <w:szCs w:val="22"/>
        </w:rPr>
        <w:t>Zmluva o dielo</w:t>
      </w:r>
    </w:p>
    <w:p w14:paraId="674DB613" w14:textId="68CF8F0D">
      <w:pPr>
        <w:ind w:firstLine="708"/>
        <w:jc w:val="center"/>
        <w:rPr>
          <w:rFonts w:ascii="Arial Narrow" w:hAnsi="Arial Narrow"/>
          <w:b/>
          <w:sz w:val="22"/>
          <w:szCs w:val="22"/>
        </w:rPr>
      </w:pPr>
      <w:r>
        <w:rPr>
          <w:rFonts w:ascii="Arial Narrow" w:hAnsi="Arial Narrow"/>
          <w:b/>
          <w:sz w:val="22"/>
          <w:szCs w:val="22"/>
        </w:rPr>
        <w:t xml:space="preserve">č. L.../2023 </w:t>
      </w:r>
      <w:r>
        <w:rPr>
          <w:rFonts w:ascii="Arial Narrow" w:hAnsi="Arial Narrow"/>
          <w:sz w:val="22"/>
          <w:szCs w:val="22"/>
        </w:rPr>
        <w:br/>
        <w:t>uzavretá podľa  §536 a nasledujúcich zákona č.513/1991 Zb. Obchodného zákonníka v znení neskorších predpisov (ďalej len „Obchodný zákonník“)</w:t>
      </w:r>
      <w:r>
        <w:rPr>
          <w:rFonts w:ascii="Arial Narrow" w:hAnsi="Arial Narrow"/>
          <w:sz w:val="22"/>
          <w:szCs w:val="22"/>
        </w:rPr>
        <w:br/>
      </w:r>
      <w:r>
        <w:rPr>
          <w:rFonts w:ascii="Arial Narrow" w:hAnsi="Arial Narrow"/>
          <w:sz w:val="22"/>
          <w:szCs w:val="22"/>
        </w:rPr>
        <w:br/>
      </w:r>
      <w:r>
        <w:rPr>
          <w:rFonts w:ascii="Arial Narrow" w:hAnsi="Arial Narrow"/>
          <w:b/>
          <w:sz w:val="22"/>
          <w:szCs w:val="22"/>
        </w:rPr>
        <w:t>Článok I.</w:t>
      </w:r>
    </w:p>
    <w:p w14:paraId="2B4EEFEA" w14:textId="77777777">
      <w:pPr>
        <w:jc w:val="center"/>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w:t>
      </w:r>
    </w:p>
    <w:p w14:paraId="0E56A4E6" w14:textId="0664F91D">
      <w:pPr>
        <w:rPr>
          <w:rFonts w:ascii="Arial Narrow" w:hAnsi="Arial Narrow"/>
          <w:b/>
          <w:bCs/>
          <w:sz w:val="22"/>
          <w:szCs w:val="22"/>
        </w:rPr>
      </w:pPr>
      <w:r>
        <w:rPr>
          <w:rFonts w:ascii="Arial Narrow" w:hAnsi="Arial Narrow"/>
          <w:b/>
          <w:sz w:val="22"/>
          <w:szCs w:val="22"/>
        </w:rPr>
        <w:t>Objednávateľ: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 xml:space="preserve">Spoločnosť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b/>
          <w:bCs/>
          <w:sz w:val="22"/>
          <w:szCs w:val="22"/>
        </w:rPr>
        <w:t>ELEKTRO RECYCLING, s.r.o.</w:t>
      </w:r>
    </w:p>
    <w:p w14:paraId="2D00CA92" w14:textId="77777777">
      <w:pPr>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Príboj 549, 976 13 Slovenská Ľupča</w:t>
      </w:r>
    </w:p>
    <w:p w14:paraId="126813AA" w14:textId="77777777">
      <w:pPr>
        <w:rPr>
          <w:rFonts w:ascii="Arial Narrow" w:hAnsi="Arial Narrow"/>
          <w:sz w:val="22"/>
          <w:szCs w:val="22"/>
        </w:rPr>
      </w:pPr>
      <w:r>
        <w:rPr>
          <w:rFonts w:ascii="Arial Narrow" w:hAnsi="Arial Narrow"/>
          <w:sz w:val="22"/>
          <w:szCs w:val="22"/>
        </w:rPr>
        <w:t>Zastúpená</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Ing. Jozef Vašina, konateľ</w:t>
      </w:r>
      <w:r>
        <w:rPr>
          <w:rFonts w:ascii="Arial Narrow" w:hAnsi="Arial Narrow"/>
          <w:sz w:val="22"/>
          <w:szCs w:val="22"/>
        </w:rPr>
        <w:tab/>
      </w:r>
      <w:r>
        <w:rPr>
          <w:rFonts w:ascii="Arial Narrow" w:hAnsi="Arial Narrow"/>
          <w:sz w:val="22"/>
          <w:szCs w:val="22"/>
        </w:rPr>
        <w:tab/>
      </w:r>
    </w:p>
    <w:p w14:paraId="3DC72551" w14:textId="77777777">
      <w:pPr>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36057363</w:t>
      </w:r>
    </w:p>
    <w:p w14:paraId="1BEF75FC" w14:textId="77777777">
      <w:pPr>
        <w:rPr>
          <w:rFonts w:ascii="Arial Narrow" w:hAnsi="Arial Narrow"/>
          <w:sz w:val="22"/>
          <w:szCs w:val="22"/>
        </w:rPr>
      </w:pPr>
      <w:r>
        <w:rPr>
          <w:rFonts w:ascii="Arial Narrow" w:hAnsi="Arial Narrow"/>
          <w:sz w:val="22"/>
          <w:szCs w:val="22"/>
        </w:rPr>
        <w:t>DIC</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2020095957</w:t>
      </w:r>
    </w:p>
    <w:p w14:paraId="4C8E0B0E" w14:textId="77777777">
      <w:pPr>
        <w:rPr>
          <w:rFonts w:ascii="Arial Narrow" w:hAnsi="Arial Narrow"/>
          <w:sz w:val="22"/>
          <w:szCs w:val="22"/>
        </w:rPr>
      </w:pPr>
      <w:r>
        <w:rPr>
          <w:rFonts w:ascii="Arial Narrow" w:hAnsi="Arial Narrow"/>
          <w:sz w:val="22"/>
          <w:szCs w:val="22"/>
        </w:rPr>
        <w:t>IČ pre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SK2020095957</w:t>
      </w:r>
    </w:p>
    <w:p w14:paraId="004AEF02" w14:textId="77777777">
      <w:pPr>
        <w:rPr>
          <w:rFonts w:ascii="Arial Narrow" w:hAnsi="Arial Narrow"/>
          <w:sz w:val="22"/>
          <w:szCs w:val="22"/>
        </w:rPr>
      </w:pPr>
      <w:r>
        <w:rPr>
          <w:rFonts w:ascii="Arial Narrow" w:hAnsi="Arial Narrow"/>
          <w:sz w:val="22"/>
          <w:szCs w:val="22"/>
        </w:rPr>
        <w:t>Zapísaný</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Obchodný register OS B.Bystrica, Oddiel: Sro, Vložka č.8051/S</w:t>
      </w:r>
      <w:r>
        <w:rPr>
          <w:rFonts w:ascii="Arial Narrow" w:hAnsi="Arial Narrow"/>
          <w:sz w:val="22"/>
          <w:szCs w:val="22"/>
        </w:rPr>
        <w:tab/>
      </w:r>
    </w:p>
    <w:p w14:paraId="55BFC7D0" w14:textId="2BD8F71C">
      <w:pPr>
        <w:rPr>
          <w:rFonts w:ascii="Arial Narrow" w:hAnsi="Arial Narrow"/>
          <w:sz w:val="22"/>
          <w:szCs w:val="22"/>
        </w:rPr>
      </w:pPr>
      <w:r>
        <w:rPr>
          <w:rFonts w:ascii="Arial Narrow" w:hAnsi="Arial Narrow"/>
          <w:sz w:val="22"/>
          <w:szCs w:val="22"/>
        </w:rPr>
        <w:t>Tel. číslo</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048/4716321</w:t>
      </w:r>
    </w:p>
    <w:p w14:paraId="39615739" w14:textId="53856D74">
      <w:pPr>
        <w:rPr>
          <w:rFonts w:ascii="Arial Narrow" w:hAnsi="Arial Narrow"/>
          <w:sz w:val="22"/>
          <w:szCs w:val="22"/>
          <w:lang w:val="en-US"/>
        </w:rPr>
      </w:pPr>
      <w:r>
        <w:rPr>
          <w:rFonts w:ascii="Arial Narrow" w:hAnsi="Arial Narrow"/>
          <w:sz w:val="22"/>
          <w:szCs w:val="22"/>
        </w:rPr>
        <w:t>E-mail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info@elektrorecycling.sk</w:t>
      </w:r>
    </w:p>
    <w:p w14:paraId="665BF3B5" w14:textId="77777777">
      <w:pPr>
        <w:rPr>
          <w:rFonts w:ascii="Arial Narrow" w:hAnsi="Arial Narrow"/>
          <w:sz w:val="22"/>
          <w:szCs w:val="22"/>
        </w:rPr>
      </w:pPr>
      <w:r>
        <w:rPr>
          <w:rFonts w:ascii="Arial Narrow" w:hAnsi="Arial Narrow"/>
          <w:sz w:val="22"/>
          <w:szCs w:val="22"/>
        </w:rPr>
        <w:t>(ďalej len „Objednávateľ“)</w:t>
      </w:r>
    </w:p>
    <w:p w14:paraId="70A143F6" w14:textId="77777777">
      <w:pPr>
        <w:rPr>
          <w:rFonts w:ascii="Arial Narrow" w:hAnsi="Arial Narrow"/>
          <w:sz w:val="22"/>
          <w:szCs w:val="22"/>
        </w:rPr>
      </w:pPr>
    </w:p>
    <w:p w14:paraId="75B93311" w14:textId="77777777">
      <w:pPr>
        <w:rPr>
          <w:rFonts w:ascii="Arial Narrow" w:hAnsi="Arial Narrow"/>
          <w:sz w:val="22"/>
          <w:szCs w:val="22"/>
        </w:rPr>
      </w:pPr>
      <w:r>
        <w:rPr>
          <w:rFonts w:ascii="Arial Narrow" w:hAnsi="Arial Narrow"/>
          <w:sz w:val="22"/>
          <w:szCs w:val="22"/>
        </w:rPr>
        <w:t>a</w:t>
      </w:r>
    </w:p>
    <w:p w14:paraId="5CE9195F" w14:textId="77777777">
      <w:pPr>
        <w:rPr>
          <w:rFonts w:ascii="Arial Narrow" w:hAnsi="Arial Narrow"/>
          <w:sz w:val="22"/>
          <w:szCs w:val="22"/>
        </w:rPr>
      </w:pPr>
      <w:r>
        <w:rPr>
          <w:rFonts w:ascii="Arial Narrow" w:hAnsi="Arial Narrow"/>
          <w:sz w:val="22"/>
          <w:szCs w:val="22"/>
        </w:rPr>
        <w:br/>
      </w:r>
      <w:r>
        <w:rPr>
          <w:rFonts w:ascii="Arial Narrow" w:hAnsi="Arial Narrow"/>
          <w:b/>
          <w:sz w:val="22"/>
          <w:szCs w:val="22"/>
        </w:rPr>
        <w:t>Zhotoviteľ:</w:t>
      </w:r>
      <w:r>
        <w:rPr>
          <w:rFonts w:ascii="Arial Narrow" w:hAnsi="Arial Narrow"/>
          <w:sz w:val="22"/>
          <w:szCs w:val="22"/>
        </w:rPr>
        <w:t xml:space="preserve"> </w:t>
      </w:r>
      <w:r>
        <w:rPr>
          <w:rFonts w:ascii="Arial Narrow" w:hAnsi="Arial Narrow"/>
          <w:sz w:val="22"/>
          <w:szCs w:val="22"/>
        </w:rPr>
        <w:br/>
        <w:t>Spoločnosť</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757F37A3" w14:textId="77777777">
      <w:pPr>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2C865829" w14:textId="77777777">
      <w:pPr>
        <w:rPr>
          <w:rFonts w:ascii="Arial Narrow" w:hAnsi="Arial Narrow"/>
          <w:sz w:val="22"/>
          <w:szCs w:val="22"/>
        </w:rPr>
      </w:pPr>
      <w:r>
        <w:rPr>
          <w:rFonts w:ascii="Arial Narrow" w:hAnsi="Arial Narrow"/>
          <w:sz w:val="22"/>
          <w:szCs w:val="22"/>
        </w:rPr>
        <w:t>Zastúpená</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38F0DEC2" w14:textId="77777777">
      <w:pPr>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0B9E855B" w14:textId="77777777">
      <w:pPr>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5B6EB578" w14:textId="77777777">
      <w:pPr>
        <w:rPr>
          <w:rFonts w:ascii="Arial Narrow" w:hAnsi="Arial Narrow"/>
          <w:sz w:val="22"/>
          <w:szCs w:val="22"/>
        </w:rPr>
      </w:pPr>
      <w:r>
        <w:rPr>
          <w:rFonts w:ascii="Arial Narrow" w:hAnsi="Arial Narrow"/>
          <w:sz w:val="22"/>
          <w:szCs w:val="22"/>
        </w:rPr>
        <w:t>IČ pre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4134AC63" w14:textId="77777777">
      <w:pPr>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bCs/>
          <w:sz w:val="22"/>
          <w:szCs w:val="22"/>
        </w:rPr>
        <w:t>................................</w:t>
      </w:r>
    </w:p>
    <w:p w14:paraId="1CC62C1B" w14:textId="77777777">
      <w:pPr>
        <w:rPr>
          <w:rFonts w:ascii="Arial Narrow" w:hAnsi="Arial Narrow"/>
          <w:bCs/>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bCs/>
          <w:sz w:val="22"/>
          <w:szCs w:val="22"/>
        </w:rPr>
        <w:t>.................................</w:t>
      </w:r>
    </w:p>
    <w:p w14:paraId="7996CEFD" w14:textId="77777777">
      <w:pPr>
        <w:rPr>
          <w:rFonts w:ascii="Arial Narrow" w:hAnsi="Arial Narrow"/>
          <w:sz w:val="22"/>
          <w:szCs w:val="22"/>
        </w:rPr>
      </w:pPr>
      <w:r>
        <w:rPr>
          <w:rFonts w:ascii="Arial Narrow" w:hAnsi="Arial Narrow"/>
          <w:sz w:val="22"/>
          <w:szCs w:val="22"/>
        </w:rPr>
        <w:t>Zapísaný</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298FAF2E" w14:textId="77777777">
      <w:pPr>
        <w:rPr>
          <w:rFonts w:ascii="Arial Narrow" w:hAnsi="Arial Narrow"/>
          <w:sz w:val="22"/>
          <w:szCs w:val="22"/>
        </w:rPr>
      </w:pPr>
      <w:r>
        <w:rPr>
          <w:rFonts w:ascii="Arial Narrow" w:hAnsi="Arial Narrow"/>
          <w:sz w:val="22"/>
          <w:szCs w:val="22"/>
        </w:rPr>
        <w:t>Tel. číslo</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w:t>
      </w:r>
    </w:p>
    <w:p w14:paraId="08404783" w14:textId="77777777">
      <w:pPr>
        <w:rPr>
          <w:rFonts w:ascii="Arial Narrow" w:hAnsi="Arial Narrow"/>
          <w:sz w:val="22"/>
          <w:szCs w:val="22"/>
        </w:rPr>
      </w:pPr>
      <w:r>
        <w:rPr>
          <w:rFonts w:ascii="Arial Narrow" w:hAnsi="Arial Narrow"/>
          <w:sz w:val="22"/>
          <w:szCs w:val="22"/>
        </w:rPr>
        <w:t>E-mail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t xml:space="preserve">................................ </w:t>
      </w:r>
    </w:p>
    <w:p w14:paraId="2504313A" w14:textId="77777777">
      <w:pPr>
        <w:rPr>
          <w:rFonts w:ascii="Arial Narrow" w:hAnsi="Arial Narrow"/>
          <w:sz w:val="22"/>
          <w:szCs w:val="22"/>
        </w:rPr>
      </w:pPr>
      <w:r>
        <w:rPr>
          <w:rFonts w:ascii="Arial Narrow" w:hAnsi="Arial Narrow"/>
          <w:sz w:val="22"/>
          <w:szCs w:val="22"/>
        </w:rPr>
        <w:t>(ďalej len „Zhotoviteľ“)</w:t>
      </w:r>
    </w:p>
    <w:p w14:paraId="2CE1403C" w14:textId="3A2BE5C8">
      <w:pPr>
        <w:jc w:val="center"/>
        <w:rPr>
          <w:rFonts w:ascii="Arial Narrow" w:hAnsi="Arial Narrow"/>
          <w:sz w:val="22"/>
          <w:szCs w:val="22"/>
        </w:rPr>
      </w:pPr>
      <w:r>
        <w:rPr>
          <w:rFonts w:ascii="Arial Narrow" w:hAnsi="Arial Narrow"/>
          <w:sz w:val="22"/>
          <w:szCs w:val="22"/>
        </w:rPr>
        <w:br/>
        <w:t xml:space="preserve">uzatvárajú túto Zmluvu o dielo(ďalej len „Zmluva“): </w:t>
      </w:r>
    </w:p>
    <w:p w14:paraId="586A002F" w14:textId="77777777">
      <w:pPr>
        <w:rPr>
          <w:rFonts w:ascii="Arial Narrow" w:hAnsi="Arial Narrow"/>
          <w:sz w:val="22"/>
          <w:szCs w:val="22"/>
        </w:rPr>
      </w:pPr>
    </w:p>
    <w:p w14:paraId="699C5049" w14:textId="4A8D36E0">
      <w:pPr>
        <w:pStyle w:val="Zkladntext2"/>
        <w:shd w:val="clear" w:color="auto" w:fill="auto"/>
        <w:spacing w:before="0" w:after="0" w:line="240" w:lineRule="auto"/>
        <w:ind w:left="20" w:firstLine="0"/>
        <w:jc w:val="both"/>
        <w:rPr>
          <w:rFonts w:ascii="Arial Narrow" w:hAnsi="Arial Narrow"/>
        </w:rPr>
      </w:pPr>
      <w:r>
        <w:rPr>
          <w:rFonts w:ascii="Arial Narrow" w:hAnsi="Arial Narrow" w:cs="Times New Roman"/>
        </w:rPr>
        <w:t>Podkladom pre uzavretie</w:t>
      </w:r>
      <w:r>
        <w:rPr>
          <w:rFonts w:ascii="Arial Narrow" w:hAnsi="Arial Narrow"/>
        </w:rPr>
        <w:t xml:space="preserve"> tejto Zmluvy je zadávanie zákazky podľa pravidiel</w:t>
      </w:r>
      <w:r>
        <w:rPr>
          <w:rFonts w:ascii="Arial Narrow" w:hAnsi="Arial Narrow"/>
          <w:bCs/>
        </w:rPr>
        <w:t xml:space="preserve"> definovaných v </w:t>
      </w:r>
      <w:r>
        <w:rPr>
          <w:rFonts w:ascii="Arial Narrow" w:hAnsi="Arial Narrow"/>
          <w:color w:val="000000"/>
        </w:rPr>
        <w:t xml:space="preserve">Jednotnej príručke pre žiadateľov/prijímateľov k procesu a kontrole verejného obstarávania/obstarávania, verzia 2, s účinnosťou od 31.03.2022, ktorú vydal Centrálny koordinačný orgán: Ministerstvo regionálneho rozvoja a informatizácie Slovenskej republiky (ďalej len „Jednotná príručka“), </w:t>
      </w:r>
      <w:r>
        <w:rPr>
          <w:rFonts w:ascii="Arial Narrow" w:hAnsi="Arial Narrow"/>
          <w:bCs/>
          <w:color w:val="000000"/>
        </w:rPr>
        <w:t xml:space="preserve">s primeraním uplatnením ustanovení </w:t>
      </w:r>
      <w:r>
        <w:rPr>
          <w:rFonts w:ascii="Arial Narrow" w:hAnsi="Arial Narrow"/>
        </w:rPr>
        <w:t>zákona č. 343/2015 Z. z. o verejnom obstarávaní a o zmene a doplnení niektorých zákonov v znení neskorších predpisov (ďalej len „ZVO“).</w:t>
      </w:r>
    </w:p>
    <w:p w14:paraId="267EFC1A" w14:textId="77777777">
      <w:pPr>
        <w:pStyle w:val="Zkladntext2"/>
        <w:shd w:val="clear" w:color="auto" w:fill="auto"/>
        <w:spacing w:before="0" w:after="0" w:line="240" w:lineRule="auto"/>
        <w:ind w:left="20" w:firstLine="0"/>
        <w:jc w:val="both"/>
        <w:rPr>
          <w:rFonts w:ascii="Arial Narrow" w:hAnsi="Arial Narrow"/>
        </w:rPr>
      </w:pPr>
    </w:p>
    <w:p w14:paraId="2CC0DD6F" w14:textId="3C4265B6">
      <w:pPr>
        <w:pStyle w:val="Zkladntext2"/>
        <w:shd w:val="clear" w:color="auto" w:fill="auto"/>
        <w:spacing w:before="0" w:after="275" w:line="274" w:lineRule="exact"/>
        <w:ind w:left="20" w:firstLine="0"/>
        <w:jc w:val="both"/>
        <w:rPr>
          <w:rFonts w:ascii="Arial Narrow" w:hAnsi="Arial Narrow"/>
        </w:rPr>
      </w:pPr>
      <w:r>
        <w:rPr>
          <w:rFonts w:ascii="Arial Narrow" w:hAnsi="Arial Narrow"/>
        </w:rPr>
        <w:t>Podkladom pre uzavretie tejto Zmluvy je výsledok verejného obstarávania vykonaného s primeraným uplatnením zákona č. 343/2015 Z. z. o verejnom obstarávaní a o zmene a doplnení niektorých zákonov v znení neskorších predpisov (ďalej len „ZVO“). Kupujúci na obstaranie predmetu tejto Zmluvy použil postup verejného obstarávania – zadávanie zákazky s nízkou hodnotou na dodanie tovaru podľa § 117 zákona č. 343/2015 Z. z. o verejnom obstarávaní.</w:t>
      </w:r>
    </w:p>
    <w:p w14:paraId="22084FD5" w14:textId="77777777">
      <w:pPr>
        <w:rPr>
          <w:rFonts w:ascii="Arial Narrow" w:hAnsi="Arial Narrow"/>
          <w:sz w:val="22"/>
          <w:szCs w:val="22"/>
        </w:rPr>
      </w:pPr>
    </w:p>
    <w:p w14:paraId="1219FB14" w14:textId="6194BC4A">
      <w:pPr>
        <w:jc w:val="center"/>
        <w:rPr>
          <w:rFonts w:ascii="Arial Narrow" w:hAnsi="Arial Narrow"/>
          <w:b/>
          <w:sz w:val="22"/>
          <w:szCs w:val="22"/>
        </w:rPr>
      </w:pPr>
      <w:r>
        <w:rPr>
          <w:rFonts w:ascii="Arial Narrow" w:hAnsi="Arial Narrow"/>
          <w:sz w:val="22"/>
          <w:szCs w:val="22"/>
        </w:rPr>
        <w:br/>
      </w:r>
      <w:r>
        <w:rPr>
          <w:rFonts w:ascii="Arial Narrow" w:hAnsi="Arial Narrow"/>
          <w:b/>
          <w:sz w:val="22"/>
          <w:szCs w:val="22"/>
        </w:rPr>
        <w:t>Článok II.</w:t>
      </w:r>
    </w:p>
    <w:p w14:paraId="09C1FA52" w14:textId="77777777">
      <w:pPr>
        <w:jc w:val="center"/>
        <w:rPr>
          <w:rFonts w:ascii="Arial Narrow" w:hAnsi="Arial Narrow"/>
          <w:b/>
          <w:sz w:val="22"/>
          <w:szCs w:val="22"/>
        </w:rPr>
      </w:pPr>
      <w:r>
        <w:rPr>
          <w:rFonts w:ascii="Arial Narrow" w:hAnsi="Arial Narrow"/>
          <w:b/>
          <w:sz w:val="22"/>
          <w:szCs w:val="22"/>
        </w:rPr>
        <w:t>Všeobecné ustanovenia</w:t>
      </w:r>
    </w:p>
    <w:p w14:paraId="0FB1BD32" w14:textId="698B3CDB">
      <w:pPr>
        <w:numPr>
          <w:ilvl w:val="1"/>
          <w:numId w:val="3"/>
        </w:numPr>
        <w:ind w:left="567" w:hanging="567"/>
        <w:jc w:val="both"/>
        <w:rPr>
          <w:rFonts w:ascii="Arial Narrow" w:hAnsi="Arial Narrow"/>
          <w:sz w:val="22"/>
          <w:szCs w:val="22"/>
        </w:rPr>
      </w:pPr>
      <w:r>
        <w:rPr>
          <w:rFonts w:ascii="Arial Narrow" w:hAnsi="Arial Narrow"/>
          <w:sz w:val="22"/>
          <w:szCs w:val="22"/>
        </w:rPr>
        <w:t>Zmluvou sa Zhotoviteľ zaväzuje Objednávateľovi zhotoviť vo vlastnom mene a na vlastné nebezpečenstvo dielo podľa článku 3 tejto zmluvy za dojednanú cenu.</w:t>
      </w:r>
    </w:p>
    <w:p w14:paraId="30B3D6E5" w14:textId="77777777">
      <w:pPr>
        <w:numPr>
          <w:ilvl w:val="1"/>
          <w:numId w:val="3"/>
        </w:numPr>
        <w:ind w:left="567" w:hanging="567"/>
        <w:jc w:val="both"/>
        <w:rPr>
          <w:rFonts w:ascii="Arial Narrow" w:hAnsi="Arial Narrow"/>
          <w:sz w:val="22"/>
          <w:szCs w:val="22"/>
        </w:rPr>
      </w:pPr>
      <w:r>
        <w:rPr>
          <w:rFonts w:ascii="Arial Narrow" w:hAnsi="Arial Narrow"/>
          <w:sz w:val="22"/>
          <w:szCs w:val="22"/>
        </w:rPr>
        <w:t>Objednávateľ sa zaväzuje riadne a včas vykonané funkčné dielo prevziať a za predmetné dielo zaplatiť Zhotoviteľovi dojednanú cenu podľa článku IV. tejto zmluvy.</w:t>
      </w:r>
    </w:p>
    <w:p w14:paraId="7E47DDB6" w14:textId="77777777">
      <w:pPr>
        <w:jc w:val="center"/>
        <w:rPr>
          <w:rFonts w:ascii="Arial Narrow" w:hAnsi="Arial Narrow"/>
          <w:b/>
          <w:sz w:val="22"/>
          <w:szCs w:val="22"/>
        </w:rPr>
      </w:pPr>
    </w:p>
    <w:p w14:paraId="0CC4F6BE" w14:textId="77777777">
      <w:pPr>
        <w:jc w:val="center"/>
        <w:rPr>
          <w:rFonts w:ascii="Arial Narrow" w:hAnsi="Arial Narrow"/>
          <w:b/>
          <w:sz w:val="22"/>
          <w:szCs w:val="22"/>
        </w:rPr>
      </w:pPr>
    </w:p>
    <w:p w14:paraId="7B3A9A02" w14:textId="77777777">
      <w:pPr>
        <w:jc w:val="center"/>
        <w:rPr>
          <w:rFonts w:ascii="Arial Narrow" w:hAnsi="Arial Narrow"/>
          <w:b/>
          <w:sz w:val="22"/>
          <w:szCs w:val="22"/>
        </w:rPr>
      </w:pPr>
      <w:r>
        <w:rPr>
          <w:rFonts w:ascii="Arial Narrow" w:hAnsi="Arial Narrow"/>
          <w:b/>
          <w:sz w:val="22"/>
          <w:szCs w:val="22"/>
        </w:rPr>
        <w:t>Článok III.</w:t>
      </w:r>
    </w:p>
    <w:p w14:paraId="12332768" w14:textId="77777777">
      <w:pPr>
        <w:jc w:val="center"/>
        <w:rPr>
          <w:rFonts w:ascii="Arial Narrow" w:hAnsi="Arial Narrow"/>
          <w:b/>
          <w:sz w:val="22"/>
          <w:szCs w:val="22"/>
        </w:rPr>
      </w:pPr>
      <w:r>
        <w:rPr>
          <w:rFonts w:ascii="Arial Narrow" w:hAnsi="Arial Narrow"/>
          <w:b/>
          <w:sz w:val="22"/>
          <w:szCs w:val="22"/>
        </w:rPr>
        <w:t>Predmet zmluvy</w:t>
      </w:r>
    </w:p>
    <w:p w14:paraId="4F7B6AD1" w14:textId="77777777">
      <w:pPr>
        <w:jc w:val="center"/>
        <w:rPr>
          <w:rFonts w:ascii="Arial Narrow" w:hAnsi="Arial Narrow"/>
          <w:b/>
          <w:sz w:val="22"/>
          <w:szCs w:val="22"/>
        </w:rPr>
      </w:pPr>
    </w:p>
    <w:p w14:paraId="4CBDA9F1" w14:textId="03594A77">
      <w:pPr>
        <w:numPr>
          <w:ilvl w:val="1"/>
          <w:numId w:val="32"/>
        </w:numPr>
        <w:ind w:left="567" w:hanging="567"/>
        <w:jc w:val="both"/>
        <w:rPr>
          <w:rFonts w:ascii="Arial Narrow" w:hAnsi="Arial Narrow"/>
          <w:sz w:val="22"/>
          <w:szCs w:val="22"/>
        </w:rPr>
      </w:pPr>
      <w:r>
        <w:rPr>
          <w:rFonts w:ascii="Arial Narrow" w:hAnsi="Arial Narrow"/>
          <w:sz w:val="22"/>
          <w:szCs w:val="22"/>
        </w:rPr>
        <w:t>Predmetom tejto Zmluvy je záväzok Zhotoviteľa zhotoviť pre Objednávateľa vo vlastnom mene a na vlastné nebezpečenstvo dielo uvedené v bode 3.2 tejto Zmluvy a záväzok Objednávateľa riadne a včas vykonané funkčné dielo prevziať a za predmetné dielo zaplatiť Zhotoviteľovi dojednanú cenu podľa článku IV. tejto zmluvy.</w:t>
      </w:r>
    </w:p>
    <w:p w14:paraId="232D7079" w14:textId="77777777">
      <w:pPr>
        <w:ind w:left="360"/>
        <w:jc w:val="both"/>
        <w:rPr>
          <w:rFonts w:ascii="Arial Narrow" w:hAnsi="Arial Narrow"/>
          <w:sz w:val="22"/>
          <w:szCs w:val="22"/>
        </w:rPr>
      </w:pPr>
    </w:p>
    <w:p w14:paraId="21409758" w14:textId="6F354B70">
      <w:pPr>
        <w:numPr>
          <w:ilvl w:val="1"/>
          <w:numId w:val="32"/>
        </w:numPr>
        <w:ind w:left="567" w:hanging="567"/>
        <w:jc w:val="both"/>
        <w:rPr>
          <w:rFonts w:ascii="Arial Narrow" w:hAnsi="Arial Narrow"/>
          <w:sz w:val="22"/>
          <w:szCs w:val="22"/>
        </w:rPr>
      </w:pPr>
      <w:r>
        <w:rPr>
          <w:rFonts w:ascii="Arial Narrow" w:hAnsi="Arial Narrow"/>
          <w:sz w:val="22"/>
          <w:szCs w:val="22"/>
        </w:rPr>
        <w:t>Dielom sa podľa tejto Zmluvy rozumie:</w:t>
      </w:r>
    </w:p>
    <w:p w14:paraId="45FAC616" w14:textId="77777777">
      <w:pPr>
        <w:ind w:left="567" w:hanging="567"/>
        <w:jc w:val="center"/>
        <w:rPr>
          <w:rFonts w:ascii="Arial Narrow" w:hAnsi="Arial Narrow"/>
          <w:sz w:val="22"/>
          <w:szCs w:val="22"/>
        </w:rPr>
      </w:pPr>
    </w:p>
    <w:p w14:paraId="50590096" w14:textId="216FBB86">
      <w:pPr>
        <w:tabs>
          <w:tab w:val="left" w:pos="2127"/>
        </w:tabs>
        <w:ind w:left="567"/>
        <w:jc w:val="both"/>
        <w:rPr>
          <w:rFonts w:ascii="Arial Narrow" w:hAnsi="Arial Narrow"/>
          <w:sz w:val="22"/>
          <w:szCs w:val="22"/>
        </w:rPr>
      </w:pPr>
      <w:r>
        <w:rPr>
          <w:rFonts w:ascii="Arial Narrow" w:hAnsi="Arial Narrow"/>
          <w:sz w:val="22"/>
          <w:szCs w:val="22"/>
        </w:rPr>
        <w:t xml:space="preserve">Názov diela: </w:t>
      </w:r>
      <w:r>
        <w:rPr>
          <w:rFonts w:ascii="Arial Narrow" w:hAnsi="Arial Narrow"/>
          <w:sz w:val="22"/>
          <w:szCs w:val="22"/>
        </w:rPr>
        <w:tab/>
        <w:t>Využitie slnečnej energie na výrobu elektriny v spoločnosti ELEKTRO RECYCLING s.r.o.</w:t>
      </w:r>
    </w:p>
    <w:p w14:paraId="7E84C6DA" w14:textId="77777777">
      <w:pPr>
        <w:tabs>
          <w:tab w:val="left" w:pos="2127"/>
        </w:tabs>
        <w:ind w:left="567"/>
        <w:jc w:val="both"/>
        <w:rPr>
          <w:rFonts w:ascii="Arial Narrow" w:hAnsi="Arial Narrow"/>
          <w:sz w:val="22"/>
          <w:szCs w:val="22"/>
        </w:rPr>
      </w:pPr>
    </w:p>
    <w:p w14:paraId="3939F882" w14:textId="1911A7CA">
      <w:pPr>
        <w:ind w:left="2124" w:hanging="1557"/>
        <w:jc w:val="both"/>
        <w:rPr>
          <w:rFonts w:ascii="Arial Narrow" w:hAnsi="Arial Narrow"/>
          <w:sz w:val="22"/>
          <w:szCs w:val="22"/>
        </w:rPr>
      </w:pPr>
      <w:r>
        <w:rPr>
          <w:rFonts w:ascii="Arial Narrow" w:hAnsi="Arial Narrow"/>
          <w:sz w:val="22"/>
          <w:szCs w:val="22"/>
        </w:rPr>
        <w:t xml:space="preserve">Špecifikácia diela: </w:t>
      </w:r>
      <w:r>
        <w:rPr>
          <w:rFonts w:ascii="Arial Narrow" w:hAnsi="Arial Narrow"/>
          <w:sz w:val="22"/>
          <w:szCs w:val="22"/>
        </w:rPr>
        <w:tab/>
        <w:t xml:space="preserve">Dodávka a montáž fotovoltického zariadenia (ďalej len FVZ) – lokálneho zdroja, vrátane ale nie výlučne len: </w:t>
      </w:r>
    </w:p>
    <w:p w14:paraId="7FFF7767" w14:textId="59737564">
      <w:pPr>
        <w:numPr>
          <w:ilvl w:val="0"/>
          <w:numId w:val="37"/>
        </w:numPr>
        <w:ind w:left="567" w:firstLine="0"/>
        <w:rPr>
          <w:rFonts w:ascii="Arial Narrow" w:hAnsi="Arial Narrow"/>
          <w:sz w:val="22"/>
          <w:szCs w:val="22"/>
        </w:rPr>
      </w:pPr>
      <w:r>
        <w:rPr>
          <w:rFonts w:ascii="Arial Narrow" w:hAnsi="Arial Narrow"/>
          <w:sz w:val="22"/>
          <w:szCs w:val="22"/>
        </w:rPr>
        <w:t>kompletný elektroprojekt, projekt elektroinštalácie</w:t>
      </w:r>
      <w:r>
        <w:rPr>
          <w:rFonts w:ascii="Arial Narrow" w:hAnsi="Arial Narrow"/>
          <w:sz w:val="22"/>
          <w:szCs w:val="22"/>
        </w:rPr>
        <w:t>,</w:t>
      </w:r>
      <w:r>
        <w:rPr>
          <w:rFonts w:ascii="Arial Narrow" w:hAnsi="Arial Narrow"/>
          <w:sz w:val="22"/>
          <w:szCs w:val="22"/>
        </w:rPr>
        <w:t xml:space="preserve"> blezkozvodu a technická dokumentácia,</w:t>
      </w:r>
    </w:p>
    <w:p w14:paraId="0694A501" w14:textId="140C6DC8">
      <w:pPr>
        <w:numPr>
          <w:ilvl w:val="0"/>
          <w:numId w:val="37"/>
        </w:numPr>
        <w:ind w:left="567" w:firstLine="0"/>
        <w:rPr>
          <w:rFonts w:ascii="Arial Narrow" w:hAnsi="Arial Narrow"/>
          <w:sz w:val="22"/>
          <w:szCs w:val="22"/>
        </w:rPr>
      </w:pPr>
      <w:r>
        <w:rPr>
          <w:rFonts w:ascii="Arial Narrow" w:hAnsi="Arial Narrow"/>
          <w:sz w:val="22"/>
          <w:szCs w:val="22"/>
        </w:rPr>
        <w:t>doprava, montáž,</w:t>
      </w:r>
    </w:p>
    <w:p w14:paraId="0F8AD123" w14:textId="77777777">
      <w:pPr>
        <w:numPr>
          <w:ilvl w:val="0"/>
          <w:numId w:val="37"/>
        </w:numPr>
        <w:ind w:left="567" w:firstLine="0"/>
        <w:rPr>
          <w:rFonts w:ascii="Arial Narrow" w:hAnsi="Arial Narrow"/>
          <w:sz w:val="22"/>
          <w:szCs w:val="22"/>
        </w:rPr>
      </w:pPr>
      <w:r>
        <w:rPr>
          <w:rFonts w:ascii="Arial Narrow" w:hAnsi="Arial Narrow"/>
          <w:sz w:val="22"/>
          <w:szCs w:val="22"/>
        </w:rPr>
        <w:t xml:space="preserve">uvedenie systému do prevádzky, </w:t>
      </w:r>
    </w:p>
    <w:p w14:paraId="5B85E0EA" w14:textId="77777777">
      <w:pPr>
        <w:numPr>
          <w:ilvl w:val="0"/>
          <w:numId w:val="37"/>
        </w:numPr>
        <w:ind w:left="567" w:firstLine="0"/>
        <w:rPr>
          <w:rFonts w:ascii="Arial Narrow" w:hAnsi="Arial Narrow"/>
          <w:sz w:val="22"/>
          <w:szCs w:val="22"/>
        </w:rPr>
      </w:pPr>
      <w:r>
        <w:rPr>
          <w:rFonts w:ascii="Arial Narrow" w:hAnsi="Arial Narrow"/>
          <w:sz w:val="22"/>
          <w:szCs w:val="22"/>
        </w:rPr>
        <w:t>prispôsobenie existujúcich zariadení u objednávateľa,</w:t>
      </w:r>
    </w:p>
    <w:p w14:paraId="3A124980" w14:textId="77777777">
      <w:pPr>
        <w:numPr>
          <w:ilvl w:val="0"/>
          <w:numId w:val="37"/>
        </w:numPr>
        <w:ind w:left="567" w:firstLine="0"/>
        <w:rPr>
          <w:rFonts w:ascii="Arial Narrow" w:hAnsi="Arial Narrow"/>
          <w:sz w:val="22"/>
          <w:szCs w:val="22"/>
        </w:rPr>
      </w:pPr>
      <w:r>
        <w:rPr>
          <w:rFonts w:ascii="Arial Narrow" w:hAnsi="Arial Narrow"/>
          <w:sz w:val="22"/>
          <w:szCs w:val="22"/>
        </w:rPr>
        <w:t>zaškolenie obsluhy,</w:t>
      </w:r>
    </w:p>
    <w:p w14:paraId="6A9A7AD4" w14:textId="77777777">
      <w:pPr>
        <w:numPr>
          <w:ilvl w:val="0"/>
          <w:numId w:val="37"/>
        </w:numPr>
        <w:ind w:left="567" w:firstLine="0"/>
        <w:rPr>
          <w:rFonts w:ascii="Arial Narrow" w:hAnsi="Arial Narrow"/>
          <w:sz w:val="22"/>
          <w:szCs w:val="22"/>
        </w:rPr>
      </w:pPr>
      <w:r>
        <w:rPr>
          <w:rFonts w:ascii="Arial Narrow" w:hAnsi="Arial Narrow"/>
          <w:sz w:val="22"/>
          <w:szCs w:val="22"/>
        </w:rPr>
        <w:t>kompletný inžiniering vrátane administratívnych úkonov,</w:t>
      </w:r>
    </w:p>
    <w:p w14:paraId="43671439" w14:textId="77777777">
      <w:pPr>
        <w:numPr>
          <w:ilvl w:val="0"/>
          <w:numId w:val="37"/>
        </w:numPr>
        <w:ind w:left="567" w:firstLine="0"/>
        <w:rPr>
          <w:rFonts w:ascii="Arial Narrow" w:hAnsi="Arial Narrow"/>
          <w:sz w:val="22"/>
          <w:szCs w:val="22"/>
        </w:rPr>
      </w:pPr>
      <w:r>
        <w:rPr>
          <w:rFonts w:ascii="Arial Narrow" w:hAnsi="Arial Narrow"/>
          <w:sz w:val="22"/>
          <w:szCs w:val="22"/>
        </w:rPr>
        <w:t>a ostatné v zmysle prílohy č. 1 k tejto zmluve o dielo (ďalej len „dielo“).</w:t>
      </w:r>
    </w:p>
    <w:p w14:paraId="647F9630" w14:textId="77777777">
      <w:pPr>
        <w:ind w:left="567" w:hanging="567"/>
        <w:rPr>
          <w:rFonts w:ascii="Arial Narrow" w:hAnsi="Arial Narrow"/>
          <w:sz w:val="22"/>
          <w:szCs w:val="22"/>
        </w:rPr>
      </w:pPr>
    </w:p>
    <w:p w14:paraId="4B9BF6FD" w14:textId="77777777">
      <w:pPr>
        <w:ind w:left="3540" w:hanging="2973"/>
        <w:jc w:val="both"/>
        <w:rPr>
          <w:rFonts w:ascii="Arial Narrow" w:hAnsi="Arial Narrow"/>
          <w:sz w:val="22"/>
          <w:szCs w:val="22"/>
        </w:rPr>
      </w:pPr>
      <w:r>
        <w:rPr>
          <w:rFonts w:ascii="Arial Narrow" w:hAnsi="Arial Narrow"/>
          <w:sz w:val="22"/>
          <w:szCs w:val="22"/>
        </w:rPr>
        <w:t>Miesto realizácie diela (Miesto plnenia):</w:t>
      </w:r>
      <w:r>
        <w:rPr>
          <w:rFonts w:ascii="Arial Narrow" w:hAnsi="Arial Narrow"/>
          <w:sz w:val="22"/>
          <w:szCs w:val="22"/>
        </w:rPr>
        <w:tab/>
      </w:r>
    </w:p>
    <w:p w14:paraId="5BB424A8" w14:textId="2244FC9E">
      <w:pPr>
        <w:ind w:left="3540" w:hanging="1416"/>
        <w:jc w:val="both"/>
        <w:rPr>
          <w:rFonts w:ascii="Arial Narrow" w:hAnsi="Arial Narrow"/>
          <w:sz w:val="22"/>
          <w:szCs w:val="22"/>
        </w:rPr>
      </w:pPr>
      <w:r>
        <w:rPr>
          <w:rFonts w:ascii="Arial Narrow" w:hAnsi="Arial Narrow"/>
          <w:sz w:val="22"/>
          <w:szCs w:val="22"/>
        </w:rPr>
        <w:t>Objekt spoločnosti ELEKTRO RECYCLING, s.r.o. Príboj 549, 976 13 Slovenská Ľupča.</w:t>
      </w:r>
    </w:p>
    <w:p w14:paraId="28EF1FAB" w14:textId="76BD1A28">
      <w:pPr>
        <w:numPr>
          <w:ilvl w:val="1"/>
          <w:numId w:val="32"/>
        </w:numPr>
        <w:ind w:left="567" w:hanging="567"/>
        <w:jc w:val="both"/>
        <w:rPr>
          <w:rFonts w:ascii="Arial Narrow" w:hAnsi="Arial Narrow"/>
          <w:sz w:val="22"/>
          <w:szCs w:val="22"/>
        </w:rPr>
      </w:pPr>
      <w:r>
        <w:rPr>
          <w:rFonts w:ascii="Arial Narrow" w:hAnsi="Arial Narrow"/>
          <w:sz w:val="22"/>
          <w:szCs w:val="22"/>
        </w:rPr>
        <w:t xml:space="preserve">Zhotoviteľ sa zaväzuje dodať a nainštalovať komponenty fotovoltického zariadenia – lokálneho zdroja  podľa tejto zmluvy s dodržaním technickej špecifikácie diela  uvedenej v Prílohe č.1 tejto Zmluvy. </w:t>
      </w:r>
    </w:p>
    <w:p w14:paraId="789EA667" w14:textId="77777777">
      <w:pPr>
        <w:numPr>
          <w:ilvl w:val="1"/>
          <w:numId w:val="32"/>
        </w:numPr>
        <w:ind w:left="567" w:hanging="567"/>
        <w:jc w:val="both"/>
        <w:rPr>
          <w:rFonts w:ascii="Arial Narrow" w:hAnsi="Arial Narrow"/>
          <w:sz w:val="22"/>
          <w:szCs w:val="22"/>
        </w:rPr>
      </w:pPr>
      <w:r>
        <w:rPr>
          <w:rFonts w:ascii="Arial Narrow" w:hAnsi="Arial Narrow"/>
          <w:sz w:val="22"/>
          <w:szCs w:val="22"/>
        </w:rPr>
        <w:t>Zhotoviteľ je oprávnený zmeniť komponenty a súčasti diela uvedené v Prílohe č.1 podľa aktuálnej dostupnosti komponentov, za dodržania minimálne rovnakej kvality a parametrov ako sú komponenty uvedené v  Prílohe č.1. Prípadná zmena komponentov zo strany Zhotoviteľa musí byť vopred písomne odsúhlasená Objednávateľom.</w:t>
      </w:r>
    </w:p>
    <w:p w14:paraId="5CB80702" w14:textId="77777777">
      <w:pPr>
        <w:numPr>
          <w:ilvl w:val="1"/>
          <w:numId w:val="32"/>
        </w:numPr>
        <w:ind w:left="567" w:hanging="567"/>
        <w:jc w:val="both"/>
        <w:rPr>
          <w:rFonts w:ascii="Arial Narrow" w:hAnsi="Arial Narrow"/>
          <w:sz w:val="22"/>
          <w:szCs w:val="22"/>
        </w:rPr>
      </w:pPr>
      <w:r>
        <w:rPr>
          <w:rFonts w:ascii="Arial Narrow" w:hAnsi="Arial Narrow"/>
          <w:sz w:val="22"/>
          <w:szCs w:val="22"/>
        </w:rPr>
        <w:t xml:space="preserve">Zhotoviteľ sa zaväzuje vykonať inštaláciu diela riadne a včas, v súlade s odbornou starostlivosťou, podľa platných technických noriem, pokynov a odporučení stanovených výrobcami komponentov inštalovaného diela a v takej podobe, aby prevádzka nainštalovaného diela nevyžadovala už žiadne ďalšie doplňujúce inštalácie a aby nainštalované dielo bolo prevádzkyschopné, a to minimálne po dobu trvania záručnej doby. </w:t>
      </w:r>
    </w:p>
    <w:p w14:paraId="44DF9D3A" w14:textId="00716269">
      <w:pPr>
        <w:numPr>
          <w:ilvl w:val="1"/>
          <w:numId w:val="32"/>
        </w:numPr>
        <w:ind w:left="567" w:hanging="567"/>
        <w:jc w:val="both"/>
        <w:rPr>
          <w:rFonts w:ascii="Arial Narrow" w:hAnsi="Arial Narrow"/>
          <w:sz w:val="22"/>
          <w:szCs w:val="22"/>
        </w:rPr>
      </w:pPr>
      <w:r>
        <w:rPr>
          <w:rFonts w:ascii="Arial Narrow" w:hAnsi="Arial Narrow"/>
          <w:sz w:val="22"/>
          <w:szCs w:val="22"/>
        </w:rPr>
        <w:t>Zhotoviteľ nie je pri určení spôsobu vykonania diela viazaný pokynmi Objednávateľa s výnimkou určenia miesta a času inštalácie FVZ. Zhotoviteľ vykoná dielo v súlade so schválenou projektovou dokumentáciou a v súlade s vyjadreniami orgánov štátnej správy a príslušnými inštitúciami. Zhotoviteľ je oprávnený dať dielo alebo jeho časť vykonať na svoju zodpovednosť tretím osobám, ktoré musia byť odborne spôsobilé na inštaláciu zariadenia.</w:t>
      </w:r>
    </w:p>
    <w:p w14:paraId="519F9C00" w14:textId="77777777">
      <w:pPr>
        <w:numPr>
          <w:ilvl w:val="1"/>
          <w:numId w:val="32"/>
        </w:numPr>
        <w:ind w:left="567" w:hanging="567"/>
        <w:jc w:val="both"/>
        <w:rPr>
          <w:rFonts w:ascii="Arial Narrow" w:hAnsi="Arial Narrow"/>
          <w:sz w:val="22"/>
          <w:szCs w:val="22"/>
        </w:rPr>
      </w:pPr>
      <w:r>
        <w:rPr>
          <w:rFonts w:ascii="Arial Narrow" w:hAnsi="Arial Narrow"/>
          <w:sz w:val="22"/>
          <w:szCs w:val="22"/>
        </w:rPr>
        <w:t>Zhotoviteľ je povinný poskytnúť Objednávateľovi všetku dokumentáciu, osvedčenia a certifikáty k nainštalovanému dielu, a v prípade, ak o to Objednávateľ požiada, aj dodacie listy.</w:t>
      </w:r>
    </w:p>
    <w:p w14:paraId="29DE6002" w14:textId="77777777">
      <w:pPr>
        <w:numPr>
          <w:ilvl w:val="1"/>
          <w:numId w:val="32"/>
        </w:numPr>
        <w:ind w:left="567" w:hanging="567"/>
        <w:jc w:val="both"/>
        <w:rPr>
          <w:rFonts w:ascii="Arial Narrow" w:hAnsi="Arial Narrow"/>
          <w:sz w:val="22"/>
          <w:szCs w:val="22"/>
        </w:rPr>
      </w:pPr>
      <w:r>
        <w:rPr>
          <w:rFonts w:ascii="Arial Narrow" w:hAnsi="Arial Narrow"/>
          <w:sz w:val="22"/>
          <w:szCs w:val="22"/>
        </w:rPr>
        <w:t>Zhotoviteľ  pri prevzatí diela zaškolí zástupcu Objednávateľa na správnu obsluhu a údržbu dodaného  a nainštalovaného diela .</w:t>
      </w:r>
    </w:p>
    <w:p w14:paraId="0D9C8AA5" w14:textId="7D8B0B78">
      <w:pPr>
        <w:numPr>
          <w:ilvl w:val="1"/>
          <w:numId w:val="32"/>
        </w:numPr>
        <w:ind w:left="567" w:hanging="567"/>
        <w:jc w:val="both"/>
        <w:rPr>
          <w:rFonts w:ascii="Arial Narrow" w:hAnsi="Arial Narrow"/>
          <w:sz w:val="22"/>
          <w:szCs w:val="22"/>
        </w:rPr>
      </w:pPr>
      <w:r>
        <w:rPr>
          <w:rFonts w:ascii="Arial Narrow" w:hAnsi="Arial Narrow"/>
          <w:sz w:val="22"/>
          <w:szCs w:val="22"/>
        </w:rPr>
        <w:t>Zhotoviteľ minimálne 5 dní vopred písomne upovedomí Objednávateľa o tom, že dielo je riadne a kompletne zhotovené a vyzve ho na prevzatie riadne a kompletne zhotoveného  diela. Objednávateľ prevezme len také dielo, ktoré je bez vád a nedorobkov. O odovzdaní riadne zhotoveného diela Zhotoviteľom a jeho prevzatí Objednávateľom sa spíše odovzdávací  protokol, ktorý podpíšu oprávnení zástupcovia obidvoch zmluvných strán. V prípade, ak Objednávateľ riadne a kompletne zhotovené dielo bez vád a nedorobkov neprevezme, považujú zmluvné strany uvedený deň za deň splnenia záväzku Zhotoviteľa podľa tejto Zmluvy a Zhotoviteľ je oprávnený požadovať od Objednávateľa úhradu dohodnutej ceny diela podľa článku IV. tejto Zmluvy.</w:t>
      </w:r>
    </w:p>
    <w:p w14:paraId="40B02AE2" w14:textId="77777777">
      <w:pPr>
        <w:numPr>
          <w:ilvl w:val="1"/>
          <w:numId w:val="32"/>
        </w:numPr>
        <w:ind w:left="567" w:hanging="567"/>
        <w:rPr>
          <w:rFonts w:ascii="Arial Narrow" w:hAnsi="Arial Narrow"/>
          <w:sz w:val="22"/>
          <w:szCs w:val="22"/>
        </w:rPr>
      </w:pPr>
      <w:r>
        <w:rPr>
          <w:rFonts w:ascii="Arial Narrow" w:hAnsi="Arial Narrow"/>
          <w:sz w:val="22"/>
          <w:szCs w:val="22"/>
        </w:rPr>
        <w:t xml:space="preserve">Objednávateľ je ďalej povinný: </w:t>
      </w:r>
    </w:p>
    <w:p w14:paraId="1ACB9709" w14:textId="77777777">
      <w:pPr>
        <w:numPr>
          <w:ilvl w:val="0"/>
          <w:numId w:val="36"/>
        </w:numPr>
        <w:jc w:val="both"/>
        <w:rPr>
          <w:rFonts w:ascii="Arial Narrow" w:hAnsi="Arial Narrow"/>
          <w:sz w:val="22"/>
          <w:szCs w:val="22"/>
        </w:rPr>
      </w:pPr>
      <w:r>
        <w:rPr>
          <w:rFonts w:ascii="Arial Narrow" w:hAnsi="Arial Narrow"/>
          <w:sz w:val="22"/>
          <w:szCs w:val="22"/>
        </w:rPr>
        <w:t xml:space="preserve">poskytnúť potrebnú súčinnosť pri realizácii diela Zhotoviteľovi ako aj tretím stranám, ktoré Zhotoviteľ poveril vykonaním diela alebo jeho časti, </w:t>
      </w:r>
    </w:p>
    <w:p w14:paraId="0F6DE8F3" w14:textId="77777777">
      <w:pPr>
        <w:numPr>
          <w:ilvl w:val="0"/>
          <w:numId w:val="36"/>
        </w:numPr>
        <w:jc w:val="both"/>
        <w:rPr>
          <w:rFonts w:ascii="Arial Narrow" w:hAnsi="Arial Narrow"/>
          <w:sz w:val="22"/>
          <w:szCs w:val="22"/>
        </w:rPr>
      </w:pPr>
      <w:r>
        <w:rPr>
          <w:rFonts w:ascii="Arial Narrow" w:hAnsi="Arial Narrow"/>
          <w:sz w:val="22"/>
          <w:szCs w:val="22"/>
        </w:rPr>
        <w:t xml:space="preserve">byť prítomný alebo zabezpečiť svojho zástupcu na zaškolenie a prevzatie diela, </w:t>
      </w:r>
    </w:p>
    <w:p w14:paraId="068E59FE" w14:textId="77777777">
      <w:pPr>
        <w:numPr>
          <w:ilvl w:val="0"/>
          <w:numId w:val="36"/>
        </w:numPr>
        <w:jc w:val="both"/>
        <w:rPr>
          <w:rFonts w:ascii="Arial Narrow" w:hAnsi="Arial Narrow"/>
          <w:sz w:val="22"/>
          <w:szCs w:val="22"/>
        </w:rPr>
      </w:pPr>
      <w:r>
        <w:rPr>
          <w:rFonts w:ascii="Arial Narrow" w:hAnsi="Arial Narrow"/>
          <w:sz w:val="22"/>
          <w:szCs w:val="22"/>
        </w:rPr>
        <w:t>zabezpečiť alebo umožniť používanie sociálneho a hygienického zariadenia pre pracovníkov Zhotoviteľa (WC a tečúca voda),</w:t>
      </w:r>
    </w:p>
    <w:p w14:paraId="1E1F2317" w14:textId="77777777">
      <w:pPr>
        <w:numPr>
          <w:ilvl w:val="0"/>
          <w:numId w:val="36"/>
        </w:numPr>
        <w:jc w:val="both"/>
        <w:rPr>
          <w:rFonts w:ascii="Arial Narrow" w:hAnsi="Arial Narrow"/>
          <w:sz w:val="22"/>
          <w:szCs w:val="22"/>
        </w:rPr>
      </w:pPr>
      <w:r>
        <w:rPr>
          <w:rFonts w:ascii="Arial Narrow" w:hAnsi="Arial Narrow"/>
          <w:sz w:val="22"/>
          <w:szCs w:val="22"/>
        </w:rPr>
        <w:t>zabezpečiť uzamykateľný priestor na uloženie komponentov diela a prípadne i montážneho vybavenia, pokiaľ to situácia na stavbe vyžaduje,</w:t>
      </w:r>
    </w:p>
    <w:p w14:paraId="2B91FD94" w14:textId="330550EC">
      <w:pPr>
        <w:numPr>
          <w:ilvl w:val="0"/>
          <w:numId w:val="36"/>
        </w:numPr>
        <w:jc w:val="both"/>
        <w:rPr>
          <w:rFonts w:ascii="Arial Narrow" w:hAnsi="Arial Narrow"/>
          <w:sz w:val="22"/>
          <w:szCs w:val="22"/>
        </w:rPr>
      </w:pPr>
      <w:r>
        <w:rPr>
          <w:rFonts w:ascii="Arial Narrow" w:hAnsi="Arial Narrow"/>
          <w:sz w:val="22"/>
          <w:szCs w:val="22"/>
        </w:rPr>
        <w:t>informovať Zhotoviteľa o všetkých skutočnostiach, ktoré sú pre účely plnenia tejto Zmluvy potrebné.</w:t>
      </w:r>
    </w:p>
    <w:p w14:paraId="6581F354" w14:textId="77777777">
      <w:pPr>
        <w:jc w:val="center"/>
        <w:rPr>
          <w:rFonts w:ascii="Arial Narrow" w:hAnsi="Arial Narrow"/>
          <w:b/>
          <w:sz w:val="22"/>
          <w:szCs w:val="22"/>
        </w:rPr>
      </w:pPr>
      <w:r>
        <w:rPr>
          <w:rFonts w:ascii="Arial Narrow" w:hAnsi="Arial Narrow"/>
          <w:b/>
          <w:sz w:val="22"/>
          <w:szCs w:val="22"/>
        </w:rPr>
        <w:lastRenderedPageBreak/>
        <w:t>Článok IV.</w:t>
      </w:r>
      <w:r>
        <w:rPr>
          <w:rFonts w:ascii="Arial Narrow" w:hAnsi="Arial Narrow"/>
          <w:sz w:val="22"/>
          <w:szCs w:val="22"/>
        </w:rPr>
        <w:t xml:space="preserve"> </w:t>
      </w:r>
      <w:r>
        <w:rPr>
          <w:rFonts w:ascii="Arial Narrow" w:hAnsi="Arial Narrow"/>
          <w:sz w:val="22"/>
          <w:szCs w:val="22"/>
        </w:rPr>
        <w:br/>
      </w:r>
      <w:r>
        <w:rPr>
          <w:rFonts w:ascii="Arial Narrow" w:hAnsi="Arial Narrow"/>
          <w:b/>
          <w:sz w:val="22"/>
          <w:szCs w:val="22"/>
        </w:rPr>
        <w:t xml:space="preserve">Cena a termín plnenia </w:t>
      </w:r>
    </w:p>
    <w:p w14:paraId="2FF2EFD8" w14:textId="77777777"/>
    <w:p w14:paraId="15E80850" w14:textId="77777777"/>
    <w:p w14:paraId="0DDBEEB1" w14:textId="6A3C519D">
      <w:pPr>
        <w:pStyle w:val="Odsekzoznamu"/>
        <w:numPr>
          <w:ilvl w:val="1"/>
          <w:numId w:val="40"/>
        </w:numPr>
        <w:jc w:val="both"/>
        <w:rPr>
          <w:rFonts w:ascii="Arial Narrow" w:hAnsi="Arial Narrow"/>
          <w:sz w:val="22"/>
          <w:szCs w:val="22"/>
        </w:rPr>
      </w:pPr>
      <w:r>
        <w:rPr>
          <w:rFonts w:ascii="Arial Narrow" w:hAnsi="Arial Narrow"/>
          <w:sz w:val="22"/>
          <w:szCs w:val="22"/>
        </w:rPr>
        <w:t xml:space="preserve">Celková cena za zhotovenie diela v rozsahu podľa článku III. bod 3.2 a 3.3 tejto zmluvy bola dohodnutá nasledovne: </w:t>
      </w:r>
    </w:p>
    <w:p w14:paraId="1E01459B" w14:textId="77777777">
      <w:pPr>
        <w:ind w:left="567"/>
        <w:jc w:val="both"/>
        <w:rPr>
          <w:rFonts w:ascii="Arial Narrow" w:hAnsi="Arial Narrow"/>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016"/>
        <w:gridCol w:w="2119"/>
      </w:tblGrid>
      <w:tr w14:paraId="503A1CA3" w14:textId="77777777">
        <w:tc>
          <w:tcPr>
            <w:tcW w:w="4363" w:type="dxa"/>
            <w:tcBorders>
              <w:top w:val="single" w:sz="4" w:space="0" w:color="auto"/>
              <w:left w:val="single" w:sz="4" w:space="0" w:color="auto"/>
              <w:bottom w:val="single" w:sz="4" w:space="0" w:color="auto"/>
              <w:right w:val="single" w:sz="4" w:space="0" w:color="auto"/>
            </w:tcBorders>
            <w:hideMark/>
          </w:tcPr>
          <w:p w14:paraId="3DC19A59" w14:textId="77777777">
            <w:pPr>
              <w:tabs>
                <w:tab w:val="left" w:pos="624"/>
              </w:tabs>
              <w:suppressAutoHyphens/>
              <w:rPr>
                <w:rFonts w:ascii="Times New Roman" w:hAnsi="Times New Roman" w:cs="Times New Roman"/>
                <w:b/>
              </w:rPr>
            </w:pPr>
            <w:r>
              <w:rPr>
                <w:rFonts w:ascii="Times New Roman" w:hAnsi="Times New Roman" w:cs="Times New Roman"/>
                <w:b/>
              </w:rPr>
              <w:t xml:space="preserve">Pomenovanie: </w:t>
            </w:r>
          </w:p>
        </w:tc>
        <w:tc>
          <w:tcPr>
            <w:tcW w:w="2016" w:type="dxa"/>
            <w:tcBorders>
              <w:top w:val="single" w:sz="4" w:space="0" w:color="auto"/>
              <w:left w:val="single" w:sz="4" w:space="0" w:color="auto"/>
              <w:bottom w:val="single" w:sz="4" w:space="0" w:color="auto"/>
              <w:right w:val="single" w:sz="4" w:space="0" w:color="auto"/>
            </w:tcBorders>
            <w:hideMark/>
          </w:tcPr>
          <w:p w14:paraId="474B1309" w14:textId="77777777">
            <w:pPr>
              <w:tabs>
                <w:tab w:val="left" w:pos="624"/>
              </w:tabs>
              <w:suppressAutoHyphens/>
              <w:jc w:val="center"/>
              <w:rPr>
                <w:rFonts w:ascii="Times New Roman" w:hAnsi="Times New Roman" w:cs="Times New Roman"/>
                <w:b/>
              </w:rPr>
            </w:pPr>
            <w:r>
              <w:rPr>
                <w:rFonts w:ascii="Times New Roman" w:hAnsi="Times New Roman" w:cs="Times New Roman"/>
                <w:b/>
              </w:rPr>
              <w:t>Cena v EUR bez DPH</w:t>
            </w:r>
          </w:p>
          <w:p w14:paraId="26261DC8" w14:textId="77777777">
            <w:pPr>
              <w:tabs>
                <w:tab w:val="left" w:pos="624"/>
              </w:tabs>
              <w:suppressAutoHyphens/>
              <w:jc w:val="center"/>
              <w:rPr>
                <w:rFonts w:ascii="Times New Roman" w:hAnsi="Times New Roman" w:cs="Times New Roman"/>
                <w:b/>
              </w:rPr>
            </w:pPr>
          </w:p>
        </w:tc>
        <w:tc>
          <w:tcPr>
            <w:tcW w:w="2119" w:type="dxa"/>
            <w:tcBorders>
              <w:top w:val="single" w:sz="4" w:space="0" w:color="auto"/>
              <w:left w:val="single" w:sz="4" w:space="0" w:color="auto"/>
              <w:bottom w:val="single" w:sz="4" w:space="0" w:color="auto"/>
              <w:right w:val="single" w:sz="4" w:space="0" w:color="auto"/>
            </w:tcBorders>
            <w:hideMark/>
          </w:tcPr>
          <w:p w14:paraId="1F514F82" w14:textId="77777777">
            <w:pPr>
              <w:tabs>
                <w:tab w:val="left" w:pos="624"/>
              </w:tabs>
              <w:suppressAutoHyphens/>
              <w:jc w:val="center"/>
              <w:rPr>
                <w:rFonts w:ascii="Times New Roman" w:hAnsi="Times New Roman" w:cs="Times New Roman"/>
                <w:b/>
              </w:rPr>
            </w:pPr>
            <w:r>
              <w:rPr>
                <w:rFonts w:ascii="Times New Roman" w:hAnsi="Times New Roman" w:cs="Times New Roman"/>
                <w:b/>
              </w:rPr>
              <w:t xml:space="preserve">Cena v EUR </w:t>
            </w:r>
          </w:p>
          <w:p w14:paraId="0D63FD81" w14:textId="77777777">
            <w:pPr>
              <w:tabs>
                <w:tab w:val="left" w:pos="624"/>
              </w:tabs>
              <w:suppressAutoHyphens/>
              <w:jc w:val="center"/>
              <w:rPr>
                <w:rFonts w:ascii="Times New Roman" w:hAnsi="Times New Roman" w:cs="Times New Roman"/>
                <w:b/>
              </w:rPr>
            </w:pPr>
            <w:r>
              <w:rPr>
                <w:rFonts w:ascii="Times New Roman" w:hAnsi="Times New Roman" w:cs="Times New Roman"/>
                <w:b/>
              </w:rPr>
              <w:t>s DPH</w:t>
            </w:r>
          </w:p>
          <w:p w14:paraId="5000F815" w14:textId="77777777">
            <w:pPr>
              <w:tabs>
                <w:tab w:val="left" w:pos="624"/>
              </w:tabs>
              <w:suppressAutoHyphens/>
              <w:jc w:val="center"/>
              <w:rPr>
                <w:rFonts w:ascii="Times New Roman" w:hAnsi="Times New Roman" w:cs="Times New Roman"/>
                <w:b/>
              </w:rPr>
            </w:pPr>
          </w:p>
        </w:tc>
      </w:tr>
      <w:tr w14:paraId="6729F447" w14:textId="77777777">
        <w:tc>
          <w:tcPr>
            <w:tcW w:w="4363" w:type="dxa"/>
            <w:tcBorders>
              <w:top w:val="single" w:sz="4" w:space="0" w:color="auto"/>
              <w:left w:val="single" w:sz="4" w:space="0" w:color="auto"/>
              <w:bottom w:val="single" w:sz="4" w:space="0" w:color="auto"/>
              <w:right w:val="single" w:sz="4" w:space="0" w:color="auto"/>
            </w:tcBorders>
            <w:hideMark/>
          </w:tcPr>
          <w:p w14:paraId="60697F57" w14:textId="4FF6B5DA">
            <w:pPr>
              <w:tabs>
                <w:tab w:val="left" w:pos="624"/>
              </w:tabs>
              <w:suppressAutoHyphens/>
              <w:rPr>
                <w:rFonts w:ascii="Arial Narrow" w:hAnsi="Arial Narrow"/>
                <w:sz w:val="22"/>
                <w:szCs w:val="22"/>
              </w:rPr>
            </w:pPr>
            <w:r>
              <w:rPr>
                <w:rFonts w:ascii="Arial Narrow" w:hAnsi="Arial Narrow"/>
                <w:sz w:val="22"/>
                <w:szCs w:val="22"/>
              </w:rPr>
              <w:t>Fotovoltické zariadenie s príslušenstvom</w:t>
            </w:r>
          </w:p>
          <w:p w14:paraId="3B7FD7A5" w14:textId="1C07874C">
            <w:pPr>
              <w:tabs>
                <w:tab w:val="left" w:pos="624"/>
              </w:tabs>
              <w:suppressAutoHyphens/>
              <w:rPr>
                <w:rFonts w:ascii="Arial Narrow" w:hAnsi="Arial Narrow"/>
                <w:sz w:val="22"/>
                <w:szCs w:val="22"/>
              </w:rPr>
            </w:pPr>
            <w:r>
              <w:rPr>
                <w:rFonts w:ascii="Arial Narrow" w:hAnsi="Arial Narrow"/>
                <w:sz w:val="22"/>
                <w:szCs w:val="22"/>
              </w:rPr>
              <w:t xml:space="preserve">Meniče </w:t>
            </w:r>
          </w:p>
        </w:tc>
        <w:tc>
          <w:tcPr>
            <w:tcW w:w="2016" w:type="dxa"/>
            <w:tcBorders>
              <w:top w:val="single" w:sz="4" w:space="0" w:color="auto"/>
              <w:left w:val="single" w:sz="4" w:space="0" w:color="auto"/>
              <w:bottom w:val="single" w:sz="4" w:space="0" w:color="auto"/>
              <w:right w:val="single" w:sz="4" w:space="0" w:color="auto"/>
            </w:tcBorders>
          </w:tcPr>
          <w:p w14:paraId="5EC91234" w14:textId="77777777">
            <w:pPr>
              <w:jc w:val="right"/>
              <w:rPr>
                <w:rFonts w:ascii="Arial Narrow" w:hAnsi="Arial Narrow"/>
                <w:color w:val="000000"/>
                <w:sz w:val="22"/>
                <w:szCs w:val="22"/>
                <w:lang w:eastAsia="en-US"/>
              </w:rPr>
            </w:pPr>
            <w:r>
              <w:rPr>
                <w:rFonts w:ascii="Arial Narrow" w:hAnsi="Arial Narrow"/>
                <w:color w:val="000000"/>
                <w:sz w:val="22"/>
                <w:szCs w:val="22"/>
                <w:lang w:eastAsia="en-US"/>
              </w:rPr>
              <w:t>.................</w:t>
            </w:r>
          </w:p>
          <w:p w14:paraId="30D4D07B" w14:textId="0A823E4B">
            <w:pPr>
              <w:jc w:val="right"/>
              <w:rPr>
                <w:rFonts w:ascii="Arial Narrow" w:hAnsi="Arial Narrow"/>
                <w:color w:val="000000"/>
                <w:sz w:val="22"/>
                <w:szCs w:val="22"/>
                <w:lang w:eastAsia="en-US"/>
              </w:rPr>
            </w:pPr>
            <w:r>
              <w:rPr>
                <w:rFonts w:ascii="Arial Narrow" w:hAnsi="Arial Narrow"/>
                <w:color w:val="000000"/>
                <w:sz w:val="22"/>
                <w:szCs w:val="22"/>
                <w:lang w:eastAsia="en-US"/>
              </w:rPr>
              <w:t>.................</w:t>
            </w:r>
          </w:p>
        </w:tc>
        <w:tc>
          <w:tcPr>
            <w:tcW w:w="2119" w:type="dxa"/>
            <w:tcBorders>
              <w:top w:val="single" w:sz="4" w:space="0" w:color="auto"/>
              <w:left w:val="single" w:sz="4" w:space="0" w:color="auto"/>
              <w:bottom w:val="single" w:sz="4" w:space="0" w:color="auto"/>
              <w:right w:val="single" w:sz="4" w:space="0" w:color="auto"/>
            </w:tcBorders>
            <w:hideMark/>
          </w:tcPr>
          <w:p w14:paraId="6F4ECA95" w14:textId="2204F907">
            <w:pPr>
              <w:jc w:val="right"/>
              <w:rPr>
                <w:rFonts w:ascii="Arial Narrow" w:hAnsi="Arial Narrow"/>
                <w:color w:val="000000"/>
                <w:sz w:val="22"/>
                <w:szCs w:val="22"/>
              </w:rPr>
            </w:pPr>
            <w:r>
              <w:rPr>
                <w:rFonts w:ascii="Arial Narrow" w:hAnsi="Arial Narrow"/>
                <w:color w:val="000000"/>
                <w:sz w:val="22"/>
                <w:szCs w:val="22"/>
              </w:rPr>
              <w:t>..........................</w:t>
            </w:r>
          </w:p>
          <w:p w14:paraId="33D2408F" w14:textId="615BDB3A">
            <w:pPr>
              <w:jc w:val="right"/>
              <w:rPr>
                <w:rFonts w:ascii="Arial Narrow" w:hAnsi="Arial Narrow"/>
                <w:color w:val="000000"/>
                <w:sz w:val="22"/>
                <w:szCs w:val="22"/>
                <w:lang w:eastAsia="en-US"/>
              </w:rPr>
            </w:pPr>
            <w:r>
              <w:rPr>
                <w:rFonts w:ascii="Arial Narrow" w:hAnsi="Arial Narrow"/>
                <w:color w:val="000000"/>
                <w:sz w:val="22"/>
                <w:szCs w:val="22"/>
                <w:lang w:eastAsia="en-US"/>
              </w:rPr>
              <w:t>..........................</w:t>
            </w:r>
          </w:p>
          <w:p w14:paraId="4BB4839D" w14:textId="367378DF">
            <w:pPr>
              <w:jc w:val="right"/>
              <w:rPr>
                <w:rFonts w:ascii="Arial Narrow" w:hAnsi="Arial Narrow"/>
                <w:color w:val="000000"/>
                <w:lang w:eastAsia="en-US"/>
              </w:rPr>
            </w:pPr>
          </w:p>
        </w:tc>
      </w:tr>
      <w:tr w14:paraId="6A2A6ADC" w14:textId="77777777">
        <w:tc>
          <w:tcPr>
            <w:tcW w:w="4363" w:type="dxa"/>
            <w:tcBorders>
              <w:top w:val="single" w:sz="4" w:space="0" w:color="auto"/>
              <w:left w:val="single" w:sz="4" w:space="0" w:color="auto"/>
              <w:bottom w:val="single" w:sz="4" w:space="0" w:color="auto"/>
              <w:right w:val="single" w:sz="4" w:space="0" w:color="auto"/>
            </w:tcBorders>
          </w:tcPr>
          <w:p w14:paraId="4F8D2441" w14:textId="77777777">
            <w:pPr>
              <w:tabs>
                <w:tab w:val="left" w:pos="624"/>
              </w:tabs>
              <w:suppressAutoHyphens/>
              <w:rPr>
                <w:rFonts w:ascii="Arial Narrow" w:hAnsi="Arial Narrow"/>
              </w:rPr>
            </w:pPr>
            <w:r>
              <w:rPr>
                <w:rFonts w:ascii="Arial Narrow" w:hAnsi="Arial Narrow"/>
              </w:rPr>
              <w:t>Cena spolu:</w:t>
            </w:r>
          </w:p>
        </w:tc>
        <w:tc>
          <w:tcPr>
            <w:tcW w:w="2016" w:type="dxa"/>
            <w:tcBorders>
              <w:top w:val="single" w:sz="4" w:space="0" w:color="auto"/>
              <w:left w:val="single" w:sz="4" w:space="0" w:color="auto"/>
              <w:bottom w:val="single" w:sz="4" w:space="0" w:color="auto"/>
              <w:right w:val="single" w:sz="4" w:space="0" w:color="auto"/>
            </w:tcBorders>
          </w:tcPr>
          <w:p w14:paraId="74B4B0FE" w14:textId="1BF6314A">
            <w:pPr>
              <w:jc w:val="right"/>
              <w:rPr>
                <w:rFonts w:ascii="Arial Narrow" w:hAnsi="Arial Narrow"/>
                <w:color w:val="000000"/>
                <w:lang w:eastAsia="en-US"/>
              </w:rPr>
            </w:pPr>
          </w:p>
        </w:tc>
        <w:tc>
          <w:tcPr>
            <w:tcW w:w="2119" w:type="dxa"/>
            <w:tcBorders>
              <w:top w:val="single" w:sz="4" w:space="0" w:color="auto"/>
              <w:left w:val="single" w:sz="4" w:space="0" w:color="auto"/>
              <w:bottom w:val="single" w:sz="4" w:space="0" w:color="auto"/>
              <w:right w:val="single" w:sz="4" w:space="0" w:color="auto"/>
            </w:tcBorders>
          </w:tcPr>
          <w:p w14:paraId="52F7093E" w14:textId="4ECDA8F7">
            <w:pPr>
              <w:jc w:val="right"/>
              <w:rPr>
                <w:rFonts w:ascii="Arial Narrow" w:hAnsi="Arial Narrow"/>
                <w:color w:val="000000"/>
                <w:lang w:eastAsia="en-US"/>
              </w:rPr>
            </w:pPr>
          </w:p>
        </w:tc>
      </w:tr>
    </w:tbl>
    <w:p w14:paraId="59D34E91" w14:textId="77777777">
      <w:pPr>
        <w:ind w:left="567"/>
        <w:jc w:val="both"/>
        <w:rPr>
          <w:rFonts w:ascii="Arial Narrow" w:hAnsi="Arial Narrow"/>
          <w:sz w:val="22"/>
          <w:szCs w:val="22"/>
        </w:rPr>
      </w:pPr>
    </w:p>
    <w:p w14:paraId="0193AC8C" w14:textId="04430722">
      <w:pPr>
        <w:ind w:left="567"/>
        <w:jc w:val="both"/>
        <w:rPr>
          <w:rFonts w:ascii="Arial Narrow" w:hAnsi="Arial Narrow"/>
          <w:sz w:val="22"/>
          <w:szCs w:val="22"/>
        </w:rPr>
      </w:pPr>
      <w:r>
        <w:rPr>
          <w:rFonts w:ascii="Arial Narrow" w:hAnsi="Arial Narrow"/>
          <w:sz w:val="22"/>
          <w:szCs w:val="22"/>
        </w:rPr>
        <w:t>Uvedená cena je pevná a konečná a zahŕňa všetko, čo je potrebné k úplnému a riadnemu vykonaniu diela bez vád.</w:t>
      </w:r>
    </w:p>
    <w:p w14:paraId="0EBBA409" w14:textId="23E82907">
      <w:pPr>
        <w:pStyle w:val="Odsekzoznamu"/>
        <w:numPr>
          <w:ilvl w:val="1"/>
          <w:numId w:val="40"/>
        </w:numPr>
        <w:ind w:left="567" w:hanging="567"/>
        <w:jc w:val="both"/>
        <w:rPr>
          <w:rFonts w:ascii="Arial Narrow" w:hAnsi="Arial Narrow"/>
          <w:sz w:val="22"/>
          <w:szCs w:val="22"/>
        </w:rPr>
      </w:pPr>
      <w:r>
        <w:rPr>
          <w:rFonts w:ascii="Arial Narrow" w:hAnsi="Arial Narrow"/>
          <w:sz w:val="22"/>
          <w:szCs w:val="22"/>
        </w:rPr>
        <w:t xml:space="preserve">Uplatňuje sa prenos daňovej povinnosti v zmysle príslušnej legislatívy. </w:t>
      </w:r>
    </w:p>
    <w:p w14:paraId="7DED3907" w14:textId="77777777">
      <w:pPr>
        <w:numPr>
          <w:ilvl w:val="1"/>
          <w:numId w:val="40"/>
        </w:numPr>
        <w:ind w:left="567" w:hanging="567"/>
        <w:jc w:val="both"/>
        <w:rPr>
          <w:rFonts w:ascii="Arial Narrow" w:hAnsi="Arial Narrow"/>
          <w:sz w:val="22"/>
          <w:szCs w:val="22"/>
        </w:rPr>
      </w:pPr>
      <w:r>
        <w:rPr>
          <w:rFonts w:ascii="Arial Narrow" w:hAnsi="Arial Narrow"/>
          <w:sz w:val="22"/>
          <w:szCs w:val="22"/>
        </w:rPr>
        <w:t xml:space="preserve">Dohodnutá cena vychádza z ocenenia komponentov a prác podľa Prílohy č. 1 tejto zmluvy. </w:t>
      </w:r>
    </w:p>
    <w:p w14:paraId="0FC41E4E" w14:textId="1DB6BA70">
      <w:pPr>
        <w:numPr>
          <w:ilvl w:val="1"/>
          <w:numId w:val="40"/>
        </w:numPr>
        <w:ind w:left="567" w:hanging="567"/>
        <w:jc w:val="both"/>
        <w:rPr>
          <w:rFonts w:ascii="Arial Narrow" w:hAnsi="Arial Narrow"/>
          <w:sz w:val="22"/>
          <w:szCs w:val="22"/>
        </w:rPr>
      </w:pPr>
      <w:r>
        <w:rPr>
          <w:rFonts w:ascii="Arial Narrow" w:hAnsi="Arial Narrow"/>
          <w:sz w:val="22"/>
          <w:szCs w:val="22"/>
        </w:rPr>
        <w:t xml:space="preserve">Cena prípadných prác naviac, ktoré nie </w:t>
      </w:r>
      <w:r>
        <w:rPr>
          <w:rFonts w:ascii="Arial Narrow" w:hAnsi="Arial Narrow"/>
          <w:sz w:val="22"/>
          <w:szCs w:val="22"/>
        </w:rPr>
        <w:t>sú obsiahnuté v</w:t>
      </w:r>
      <w:r>
        <w:rPr>
          <w:rFonts w:ascii="Arial Narrow" w:hAnsi="Arial Narrow"/>
          <w:sz w:val="22"/>
          <w:szCs w:val="22"/>
        </w:rPr>
        <w:t xml:space="preserve"> tejto zmluve a v </w:t>
      </w:r>
      <w:r>
        <w:rPr>
          <w:rFonts w:ascii="Arial Narrow" w:hAnsi="Arial Narrow"/>
          <w:sz w:val="22"/>
          <w:szCs w:val="22"/>
        </w:rPr>
        <w:t>Prílohe č. 1 tejto zmluvy, bude zmluvnými stranami vopred dohodnutá v písomnom dodatku k tejto zmluve. V prípade vykonania menšieho</w:t>
      </w:r>
      <w:r>
        <w:rPr>
          <w:rFonts w:ascii="Arial Narrow" w:hAnsi="Arial Narrow"/>
          <w:sz w:val="22"/>
          <w:szCs w:val="22"/>
        </w:rPr>
        <w:t xml:space="preserve"> rozsahu prác oproti dohodnutému rozsahu sa</w:t>
      </w:r>
      <w:r>
        <w:rPr>
          <w:rFonts w:ascii="Arial Narrow" w:hAnsi="Arial Narrow"/>
          <w:color w:val="00FF00"/>
          <w:sz w:val="22"/>
          <w:szCs w:val="22"/>
        </w:rPr>
        <w:t xml:space="preserve"> </w:t>
      </w:r>
      <w:r>
        <w:rPr>
          <w:rFonts w:ascii="Arial Narrow" w:hAnsi="Arial Narrow"/>
          <w:sz w:val="22"/>
          <w:szCs w:val="22"/>
        </w:rPr>
        <w:t xml:space="preserve">dohodnutá cena diela znižuje o sumu určenú súčtom ceny dodávok, ktoré neboli v rámci plnenia zmluvy vykonané. </w:t>
      </w:r>
    </w:p>
    <w:p w14:paraId="616D4AEE" w14:textId="7D3AEB20">
      <w:pPr>
        <w:numPr>
          <w:ilvl w:val="1"/>
          <w:numId w:val="40"/>
        </w:numPr>
        <w:ind w:left="567" w:hanging="567"/>
        <w:jc w:val="both"/>
        <w:rPr>
          <w:rFonts w:ascii="Arial Narrow" w:hAnsi="Arial Narrow"/>
          <w:sz w:val="22"/>
          <w:szCs w:val="22"/>
        </w:rPr>
      </w:pPr>
      <w:r>
        <w:rPr>
          <w:rFonts w:ascii="Arial Narrow" w:hAnsi="Arial Narrow"/>
          <w:sz w:val="22"/>
          <w:szCs w:val="22"/>
        </w:rPr>
        <w:t>Zhotoviteľ je oprávnený zvýšiť dohodnutú Cenu o sumu, ktorá nevyhnutne prevýši náklady účelne vynaložené Zhotoviteľom, a ktoré Zhotoviteľ hodnoverne preukáže. Prípadné zvýšenie dohodnutej ceny zo strany Zhotoviteľa musí byť vopred odsúhlasené oboma zmluvnými stranami a dohodnuté v písomnom dodatku k tejto zmluve.</w:t>
      </w:r>
    </w:p>
    <w:p w14:paraId="38E0669A" w14:textId="3C41DBDE">
      <w:pPr>
        <w:numPr>
          <w:ilvl w:val="1"/>
          <w:numId w:val="40"/>
        </w:numPr>
        <w:ind w:left="567" w:hanging="567"/>
        <w:jc w:val="both"/>
        <w:rPr>
          <w:rFonts w:ascii="Arial Narrow" w:hAnsi="Arial Narrow"/>
          <w:b/>
          <w:bCs/>
          <w:sz w:val="22"/>
          <w:szCs w:val="22"/>
        </w:rPr>
      </w:pPr>
      <w:r>
        <w:rPr>
          <w:rFonts w:ascii="Arial Narrow" w:hAnsi="Arial Narrow"/>
          <w:sz w:val="22"/>
          <w:szCs w:val="22"/>
        </w:rPr>
        <w:t xml:space="preserve">Termín dodania diela v rozsahu podľa článku III. bod 3.2 a 3.3 tejto zmluvy: </w:t>
      </w:r>
      <w:r>
        <w:rPr>
          <w:rFonts w:ascii="Arial Narrow" w:hAnsi="Arial Narrow"/>
          <w:b/>
          <w:bCs/>
          <w:sz w:val="22"/>
          <w:szCs w:val="22"/>
        </w:rPr>
        <w:t>najneskôr do 31.12.2023.</w:t>
      </w:r>
    </w:p>
    <w:p w14:paraId="13CCE921" w14:textId="77777777">
      <w:pPr>
        <w:ind w:left="567"/>
        <w:jc w:val="both"/>
        <w:rPr>
          <w:rFonts w:ascii="Arial Narrow" w:hAnsi="Arial Narrow"/>
          <w:sz w:val="22"/>
          <w:szCs w:val="22"/>
        </w:rPr>
      </w:pPr>
      <w:r>
        <w:rPr>
          <w:rFonts w:ascii="Arial Narrow" w:hAnsi="Arial Narrow"/>
          <w:sz w:val="22"/>
          <w:szCs w:val="22"/>
        </w:rPr>
        <w:t>Zhotoviteľ môže po predchádzajúcej dohode s Objednávateľom dielo zhotoviť a odovzdať objednávateľovi aj pred dohodnutým termínom dokončenia diela.</w:t>
      </w:r>
    </w:p>
    <w:p w14:paraId="3D23A3EA" w14:textId="010E36D9">
      <w:pPr>
        <w:numPr>
          <w:ilvl w:val="1"/>
          <w:numId w:val="40"/>
        </w:numPr>
        <w:ind w:left="567" w:hanging="567"/>
        <w:jc w:val="both"/>
        <w:rPr>
          <w:rFonts w:ascii="Arial Narrow" w:hAnsi="Arial Narrow"/>
          <w:sz w:val="22"/>
          <w:szCs w:val="22"/>
        </w:rPr>
      </w:pPr>
      <w:r>
        <w:rPr>
          <w:rFonts w:ascii="Arial Narrow" w:hAnsi="Arial Narrow"/>
          <w:sz w:val="22"/>
          <w:szCs w:val="22"/>
        </w:rPr>
        <w:t>V prípade zlých poveternostných podmienok sa termín predlžuje o dobu, počas ktorej Zhotoviteľ nemohol začať alebo pokračovať v realizácii diela. Za zlé poveternostné podmienky sa považujú dni, počas ktorých súvisle prší alebo sneží, alebo denná teplota nevystúpi nad 0°C, alebo nastanú iné podmienky znižujúce bezpečnosť a ochranu zdravia pri práci. Zhotoviteľ je povinný bezodkladne informovať Objednávateľa o predĺžení termínu písomne, uviesť predpokladaný počet dní predĺženia termínu a uviesť zdôvodnenie predĺženia termínu.</w:t>
      </w:r>
    </w:p>
    <w:p w14:paraId="669CA122" w14:textId="77777777">
      <w:pPr>
        <w:jc w:val="center"/>
        <w:rPr>
          <w:rFonts w:ascii="Arial Narrow" w:hAnsi="Arial Narrow"/>
          <w:sz w:val="22"/>
          <w:szCs w:val="22"/>
        </w:rPr>
      </w:pPr>
    </w:p>
    <w:p w14:paraId="7B2F9661" w14:textId="19481EE8">
      <w:pPr>
        <w:jc w:val="center"/>
        <w:rPr>
          <w:rFonts w:ascii="Arial Narrow" w:hAnsi="Arial Narrow"/>
          <w:b/>
          <w:sz w:val="22"/>
          <w:szCs w:val="22"/>
        </w:rPr>
      </w:pPr>
      <w:r>
        <w:rPr>
          <w:rFonts w:ascii="Arial Narrow" w:hAnsi="Arial Narrow"/>
          <w:b/>
          <w:sz w:val="22"/>
          <w:szCs w:val="22"/>
        </w:rPr>
        <w:t>Článok V.</w:t>
      </w:r>
    </w:p>
    <w:p w14:paraId="6BA9086A" w14:textId="77777777">
      <w:pPr>
        <w:jc w:val="center"/>
        <w:rPr>
          <w:rFonts w:ascii="Arial Narrow" w:hAnsi="Arial Narrow"/>
          <w:b/>
          <w:sz w:val="22"/>
          <w:szCs w:val="22"/>
        </w:rPr>
      </w:pPr>
      <w:r>
        <w:rPr>
          <w:rFonts w:ascii="Arial Narrow" w:hAnsi="Arial Narrow"/>
          <w:b/>
          <w:sz w:val="22"/>
          <w:szCs w:val="22"/>
        </w:rPr>
        <w:t xml:space="preserve">Zodpovednosť za vady, záruka za akosť diela </w:t>
      </w:r>
    </w:p>
    <w:p w14:paraId="4EB4AA0A" w14:textId="77777777"/>
    <w:p w14:paraId="6F9B6470" w14:textId="77777777"/>
    <w:p w14:paraId="55C9E102" w14:textId="77777777"/>
    <w:p w14:paraId="17509B51" w14:textId="376917FC">
      <w:pPr>
        <w:numPr>
          <w:ilvl w:val="1"/>
          <w:numId w:val="20"/>
        </w:numPr>
        <w:ind w:left="567" w:hanging="567"/>
        <w:jc w:val="both"/>
        <w:rPr>
          <w:rFonts w:ascii="Arial Narrow" w:hAnsi="Arial Narrow"/>
          <w:sz w:val="22"/>
          <w:szCs w:val="22"/>
        </w:rPr>
      </w:pPr>
      <w:r>
        <w:rPr>
          <w:rFonts w:ascii="Arial Narrow" w:hAnsi="Arial Narrow"/>
          <w:sz w:val="22"/>
          <w:szCs w:val="22"/>
        </w:rPr>
        <w:t xml:space="preserve">Zhotoviteľ zodpovedá za vady diela podľa príslušných zákonných ustanovení, predovšetkým podľa príslušných ustanovení Obchodného zákonníka. Dielo má vady, ak nie je kompletné, alebo nemá vlastnosti stanovené, touto zmluvou, všeobecne záväznými predpismi, prípadne vlastnosti obvyklé u diela tejto kategórie. </w:t>
      </w:r>
    </w:p>
    <w:p w14:paraId="0A6332A5" w14:textId="77777777">
      <w:pPr>
        <w:numPr>
          <w:ilvl w:val="1"/>
          <w:numId w:val="20"/>
        </w:numPr>
        <w:ind w:left="567" w:hanging="567"/>
        <w:jc w:val="both"/>
        <w:rPr>
          <w:rFonts w:ascii="Arial Narrow" w:hAnsi="Arial Narrow"/>
          <w:sz w:val="22"/>
          <w:szCs w:val="22"/>
        </w:rPr>
      </w:pPr>
      <w:r>
        <w:rPr>
          <w:rFonts w:ascii="Arial Narrow" w:hAnsi="Arial Narrow"/>
          <w:sz w:val="22"/>
          <w:szCs w:val="22"/>
        </w:rPr>
        <w:t>Zhotoviteľ nezodpovedá za vady spôsobené používaním diela v rozpore s dokumentáciou na obsluhu a údržbu diela alebo poškodením diela zo strany Objednávateľa.</w:t>
      </w:r>
    </w:p>
    <w:p w14:paraId="35C42BA9" w14:textId="77777777">
      <w:pPr>
        <w:numPr>
          <w:ilvl w:val="1"/>
          <w:numId w:val="20"/>
        </w:numPr>
        <w:ind w:left="567" w:hanging="567"/>
        <w:jc w:val="both"/>
        <w:rPr>
          <w:rFonts w:ascii="Arial Narrow" w:hAnsi="Arial Narrow"/>
          <w:color w:val="FF0000"/>
          <w:sz w:val="22"/>
          <w:szCs w:val="22"/>
        </w:rPr>
      </w:pPr>
      <w:r>
        <w:rPr>
          <w:rFonts w:ascii="Arial Narrow" w:hAnsi="Arial Narrow"/>
          <w:sz w:val="22"/>
          <w:szCs w:val="22"/>
        </w:rPr>
        <w:t>Zhotoviteľ poskytuje na komponenty systému diela a montážne práce záruku 24 mesiacov odo dňa uvedenia diela do prevádzky, alebo odo dňa podpísania odovzdávacieho protokolu oboma zmluvnými stranami, a to podľa toho, ktorá z uvedených skutočností nastane neskôr. Táto záruka sa predlžuje vždy o jeden rok ak v roku predchádzajúcom roku predlženia záruky bude vykonaná servisná prehliadka diela v zmysle platne uzavretej servisnej zmluvy. Zhotoviteľ zároveň garantuje, že životnosť komponentov nového zariadenia je minimálne 20 rokov v prípade panelov a 10 rokov v prípade meničov napätia.</w:t>
      </w:r>
    </w:p>
    <w:p w14:paraId="3EB53604" w14:textId="3C99A779">
      <w:pPr>
        <w:numPr>
          <w:ilvl w:val="1"/>
          <w:numId w:val="20"/>
        </w:numPr>
        <w:ind w:left="567" w:hanging="567"/>
        <w:jc w:val="both"/>
        <w:rPr>
          <w:rFonts w:ascii="Arial Narrow" w:hAnsi="Arial Narrow"/>
          <w:color w:val="FF0000"/>
          <w:sz w:val="22"/>
          <w:szCs w:val="22"/>
        </w:rPr>
      </w:pPr>
      <w:r>
        <w:rPr>
          <w:rFonts w:ascii="Arial Narrow" w:hAnsi="Arial Narrow"/>
          <w:sz w:val="22"/>
          <w:szCs w:val="22"/>
        </w:rPr>
        <w:t xml:space="preserve">Záručná doba na fotovoltické panely ktoré sú súčasťou diela podľa tejto Zmluvy je 15 rokov odo dňa uvedeného na záručnom liste k príslušným fotovoltaickým panelom a 25 rokov na udržanie 85% výkonu Záručné listy budú Objednávateľovi odovzdané pri odovzdaní diela podľa článku III. bod 3.9 tejto Zmluvy. </w:t>
      </w:r>
    </w:p>
    <w:p w14:paraId="3F180610" w14:textId="77777777">
      <w:pPr>
        <w:numPr>
          <w:ilvl w:val="1"/>
          <w:numId w:val="20"/>
        </w:numPr>
        <w:ind w:left="567" w:hanging="567"/>
        <w:jc w:val="both"/>
        <w:rPr>
          <w:rFonts w:ascii="Arial Narrow" w:hAnsi="Arial Narrow"/>
          <w:color w:val="FF0000"/>
          <w:sz w:val="22"/>
          <w:szCs w:val="22"/>
        </w:rPr>
      </w:pPr>
      <w:r>
        <w:rPr>
          <w:rFonts w:ascii="Arial Narrow" w:hAnsi="Arial Narrow"/>
          <w:sz w:val="22"/>
          <w:szCs w:val="22"/>
        </w:rPr>
        <w:t>Záručná doba na AC/DC menič a ostatné komponenty na AC strane je 36 mesiacov odo dňa podpisu preberacieho protokolu na dielo ako celok oboma zmluvnými stranami</w:t>
      </w:r>
    </w:p>
    <w:p w14:paraId="72601C54" w14:textId="77777777">
      <w:pPr>
        <w:numPr>
          <w:ilvl w:val="1"/>
          <w:numId w:val="20"/>
        </w:numPr>
        <w:ind w:left="567" w:hanging="567"/>
        <w:jc w:val="both"/>
        <w:rPr>
          <w:rFonts w:ascii="Arial Narrow" w:hAnsi="Arial Narrow"/>
          <w:sz w:val="22"/>
          <w:szCs w:val="22"/>
        </w:rPr>
      </w:pPr>
      <w:r>
        <w:rPr>
          <w:rFonts w:ascii="Arial Narrow" w:hAnsi="Arial Narrow"/>
          <w:sz w:val="22"/>
          <w:szCs w:val="22"/>
        </w:rPr>
        <w:t xml:space="preserve">Objednávateľ je povinný reklamovať u Zhotoviteľa vady diela v lehote do 5 pracovných dní od zistenia vady. </w:t>
      </w:r>
    </w:p>
    <w:p w14:paraId="668936A0" w14:textId="77777777">
      <w:pPr>
        <w:numPr>
          <w:ilvl w:val="1"/>
          <w:numId w:val="20"/>
        </w:numPr>
        <w:ind w:left="567" w:hanging="567"/>
        <w:jc w:val="both"/>
        <w:rPr>
          <w:rFonts w:ascii="Arial Narrow" w:hAnsi="Arial Narrow"/>
          <w:sz w:val="22"/>
          <w:szCs w:val="22"/>
        </w:rPr>
      </w:pPr>
      <w:r>
        <w:rPr>
          <w:rFonts w:ascii="Arial Narrow" w:hAnsi="Arial Narrow"/>
          <w:sz w:val="22"/>
          <w:szCs w:val="22"/>
        </w:rPr>
        <w:t xml:space="preserve">Vady zistené a reklamované v záručnej dobe je Zhotoviteľ povinný odstrániť: </w:t>
      </w:r>
    </w:p>
    <w:p w14:paraId="390182C0" w14:textId="77777777">
      <w:pPr>
        <w:numPr>
          <w:ilvl w:val="0"/>
          <w:numId w:val="37"/>
        </w:numPr>
        <w:ind w:left="851" w:hanging="284"/>
        <w:jc w:val="both"/>
        <w:rPr>
          <w:rFonts w:ascii="Arial Narrow" w:hAnsi="Arial Narrow"/>
          <w:sz w:val="22"/>
          <w:szCs w:val="22"/>
        </w:rPr>
      </w:pPr>
      <w:r>
        <w:rPr>
          <w:rFonts w:ascii="Arial Narrow" w:hAnsi="Arial Narrow"/>
          <w:sz w:val="22"/>
          <w:szCs w:val="22"/>
        </w:rPr>
        <w:t>v prípade mesiacov: apríl až september - do 14 dní</w:t>
      </w:r>
    </w:p>
    <w:p w14:paraId="0A01C570" w14:textId="629A57FA">
      <w:pPr>
        <w:ind w:left="851" w:hanging="284"/>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 xml:space="preserve">prípade mesiacov október až marec - do tridsiatich (30) dní po písomnom nahlásení Objednávateľom, preukázateľne doručenom Zhotoviteľovi, </w:t>
      </w:r>
    </w:p>
    <w:p w14:paraId="79989AD7" w14:textId="4F80614F">
      <w:pPr>
        <w:numPr>
          <w:ilvl w:val="1"/>
          <w:numId w:val="20"/>
        </w:numPr>
        <w:ind w:left="567" w:hanging="567"/>
        <w:jc w:val="both"/>
        <w:rPr>
          <w:rFonts w:ascii="Arial Narrow" w:hAnsi="Arial Narrow"/>
          <w:sz w:val="22"/>
          <w:szCs w:val="22"/>
        </w:rPr>
      </w:pPr>
      <w:r>
        <w:rPr>
          <w:rFonts w:ascii="Arial Narrow" w:hAnsi="Arial Narrow"/>
          <w:sz w:val="22"/>
          <w:szCs w:val="22"/>
        </w:rPr>
        <w:t>V prípade vzniku škody porušením povinností vyplývajúcich z tejto Zmluvy ktorejkoľvek zmluvnej strane, má druhá zmluvná strana nárok na náhradu vzniknutej škody.</w:t>
      </w:r>
    </w:p>
    <w:p w14:paraId="6E792D01" w14:textId="77777777">
      <w:pPr>
        <w:pStyle w:val="Odsekzoznamu"/>
        <w:ind w:left="567" w:hanging="567"/>
        <w:rPr>
          <w:rFonts w:ascii="Arial Narrow" w:hAnsi="Arial Narrow"/>
          <w:sz w:val="22"/>
          <w:szCs w:val="22"/>
        </w:rPr>
      </w:pPr>
    </w:p>
    <w:p w14:paraId="39C07154" w14:textId="11627F50">
      <w:pPr>
        <w:ind w:left="567"/>
        <w:jc w:val="both"/>
        <w:rPr>
          <w:rFonts w:ascii="Arial Narrow" w:hAnsi="Arial Narrow"/>
          <w:sz w:val="22"/>
          <w:szCs w:val="22"/>
        </w:rPr>
      </w:pPr>
      <w:r>
        <w:rPr>
          <w:rFonts w:ascii="Arial Narrow" w:hAnsi="Arial Narrow"/>
          <w:sz w:val="22"/>
          <w:szCs w:val="22"/>
        </w:rPr>
        <w:t>Zhotoviteľ vyhlasuje, že má uzatvorené poistenie zodpovednosti za škodu spôsobenú tretím osobám. Zhotoviteľ je povinný poistenie podľa predchádzajúcej vety udržovať po celú dobu až do odovzdania diela objednávateľovi v súlade s touto zmluvou Zhotoviteľ je povinný kedykoľvek na požiadanie Objednávateľa preukázať uzavretie a platnosť poistenia predložením poistnej zmluvy. Pokiaľ zhotoviteľ nepredloží objednávateľovi poistnú zmluvu, má objednávateľ právo buď odstúpiť od Zmluvy.</w:t>
      </w:r>
    </w:p>
    <w:p w14:paraId="76160B5D" w14:textId="41D44E05">
      <w:pPr>
        <w:numPr>
          <w:ilvl w:val="1"/>
          <w:numId w:val="20"/>
        </w:numPr>
        <w:ind w:left="567" w:hanging="567"/>
        <w:jc w:val="both"/>
        <w:rPr>
          <w:rFonts w:ascii="Arial Narrow" w:hAnsi="Arial Narrow"/>
          <w:sz w:val="22"/>
          <w:szCs w:val="22"/>
        </w:rPr>
      </w:pPr>
      <w:r>
        <w:rPr>
          <w:rFonts w:ascii="Arial Narrow" w:hAnsi="Arial Narrow"/>
          <w:sz w:val="22"/>
          <w:szCs w:val="22"/>
        </w:rPr>
        <w:t>Objednávateľ je zodpovedný za technickú, statickú a stavebnú spôsobilosť budovy na ktorú budú inštalované fotovoltické panely. Objednávateľ bol informovaný o celkovej záťaži diela inštalovaného na streche</w:t>
      </w:r>
      <w:r>
        <w:rPr>
          <w:rFonts w:ascii="Arial Narrow" w:hAnsi="Arial Narrow"/>
          <w:sz w:val="22"/>
          <w:szCs w:val="22"/>
        </w:rPr>
        <w:t xml:space="preserve"> objektu</w:t>
      </w:r>
      <w:r>
        <w:rPr>
          <w:rFonts w:ascii="Arial Narrow" w:hAnsi="Arial Narrow"/>
          <w:sz w:val="22"/>
          <w:szCs w:val="22"/>
        </w:rPr>
        <w:t xml:space="preserve"> a zodpovedá za statickú odolnosť budovy pri predpokladanom zaťažení. Zhotoviteľovi boli objednávateľom predložené statické posudky budov, na ktorých bude dielo realizované. Zhotoviteľ na základe uvedených posudkov odsúhlasil vhodnosť objektov pre realizáciu diela.</w:t>
      </w:r>
    </w:p>
    <w:p w14:paraId="245C433F" w14:textId="6F17BE78">
      <w:pPr>
        <w:numPr>
          <w:ilvl w:val="1"/>
          <w:numId w:val="20"/>
        </w:numPr>
        <w:ind w:left="567" w:hanging="567"/>
        <w:jc w:val="both"/>
        <w:rPr>
          <w:rFonts w:ascii="Arial Narrow" w:hAnsi="Arial Narrow"/>
          <w:sz w:val="22"/>
          <w:szCs w:val="22"/>
        </w:rPr>
      </w:pPr>
      <w:r>
        <w:rPr>
          <w:rFonts w:ascii="Arial Narrow" w:hAnsi="Arial Narrow"/>
          <w:sz w:val="22"/>
          <w:szCs w:val="22"/>
        </w:rPr>
        <w:t xml:space="preserve">Pri </w:t>
      </w:r>
      <w:r>
        <w:rPr>
          <w:rFonts w:ascii="Arial Narrow" w:hAnsi="Arial Narrow"/>
          <w:sz w:val="22"/>
          <w:szCs w:val="22"/>
        </w:rPr>
        <w:t>inštalácii fotovoltick</w:t>
      </w:r>
      <w:r>
        <w:rPr>
          <w:rFonts w:ascii="Arial Narrow" w:hAnsi="Arial Narrow"/>
          <w:sz w:val="22"/>
          <w:szCs w:val="22"/>
        </w:rPr>
        <w:t>ého zariadenia</w:t>
      </w:r>
      <w:r>
        <w:rPr>
          <w:rFonts w:ascii="Arial Narrow" w:hAnsi="Arial Narrow"/>
          <w:sz w:val="22"/>
          <w:szCs w:val="22"/>
        </w:rPr>
        <w:t xml:space="preserve"> budú vykonané drobné stavebné úpravy, najmä ale nie len prierazy pre káblové vedenia, upevňovanie súčastí elektrických rozvodov do obvodových konštrukcií stavby, inštalácia konštrukcie do telesa strechy (trapézový plech). Všetky stavebné úpravy a zásahy do konštrukcií budovy môžu byť vykonané iba po predchádzajúcom písomnom odsúhlasení Objednávateľom. Tieto budú vykonané a dokončené tak, aby zodpovedali príslušným stavebným štandardom.</w:t>
      </w:r>
    </w:p>
    <w:p w14:paraId="66E05CDB" w14:textId="77777777">
      <w:pPr>
        <w:numPr>
          <w:ilvl w:val="1"/>
          <w:numId w:val="20"/>
        </w:numPr>
        <w:ind w:left="567" w:hanging="567"/>
        <w:jc w:val="both"/>
        <w:rPr>
          <w:rFonts w:ascii="Arial Narrow" w:hAnsi="Arial Narrow"/>
          <w:sz w:val="22"/>
          <w:szCs w:val="22"/>
        </w:rPr>
      </w:pPr>
      <w:r>
        <w:rPr>
          <w:rFonts w:ascii="Arial Narrow" w:hAnsi="Arial Narrow"/>
          <w:sz w:val="22"/>
          <w:szCs w:val="22"/>
        </w:rPr>
        <w:t>Objednávateľ zabezpečí prípadné potrebné administratívne úkony vo vzťahu k miestnej samospráve.</w:t>
      </w:r>
    </w:p>
    <w:p w14:paraId="50E46453" w14:textId="628004DA">
      <w:pPr>
        <w:numPr>
          <w:ilvl w:val="1"/>
          <w:numId w:val="20"/>
        </w:numPr>
        <w:ind w:left="567" w:hanging="567"/>
        <w:jc w:val="both"/>
        <w:rPr>
          <w:rFonts w:ascii="Arial Narrow" w:hAnsi="Arial Narrow"/>
          <w:sz w:val="22"/>
          <w:szCs w:val="22"/>
        </w:rPr>
      </w:pPr>
      <w:r>
        <w:rPr>
          <w:rFonts w:ascii="Arial Narrow" w:hAnsi="Arial Narrow"/>
          <w:sz w:val="22"/>
          <w:szCs w:val="22"/>
        </w:rPr>
        <w:t>Objednávateľ preberá na seba povinnosti spojené s existenciou fotovoltického zariadenia – lokálneho zdroja v zmysle legislatívnych požiadaviek. Objednávateľ sa môže so Zhotoviteľom písomne dohodnúť na zabezpečovaní administratívnych úkonov voči príslušným inštitúciám. Zhotoviteľ môže túto činnosť presunúť na tretiu stranu, ktorá má na uvedené úkony spôsobilosť.</w:t>
      </w:r>
    </w:p>
    <w:p w14:paraId="700BBA34" w14:textId="1682C63B">
      <w:pPr>
        <w:numPr>
          <w:ilvl w:val="1"/>
          <w:numId w:val="20"/>
        </w:numPr>
        <w:ind w:left="567" w:hanging="567"/>
        <w:jc w:val="both"/>
        <w:rPr>
          <w:rFonts w:ascii="Arial Narrow" w:hAnsi="Arial Narrow"/>
          <w:sz w:val="22"/>
          <w:szCs w:val="22"/>
        </w:rPr>
      </w:pPr>
      <w:r>
        <w:rPr>
          <w:rFonts w:ascii="Arial Narrow" w:hAnsi="Arial Narrow"/>
          <w:sz w:val="22"/>
          <w:szCs w:val="22"/>
        </w:rPr>
        <w:t>Po uplynutí záručnej doby v zmysle tejto zmluvy prechádza starostlivosť o fotovoltické zariadenie na Objednávateľa. Objednávateľ sa následne môže so zhotoviteľom písomne dohodnúť na pokračovaní zabezpečovania starostlivosti o dielo za odplatu aj po uplynutí záručnej doby.</w:t>
      </w:r>
    </w:p>
    <w:p w14:paraId="6D58C9B5" w14:textId="77777777">
      <w:pPr>
        <w:numPr>
          <w:ilvl w:val="1"/>
          <w:numId w:val="20"/>
        </w:numPr>
        <w:ind w:left="567" w:hanging="567"/>
        <w:jc w:val="both"/>
        <w:rPr>
          <w:rFonts w:ascii="Arial Narrow" w:hAnsi="Arial Narrow"/>
          <w:sz w:val="22"/>
          <w:szCs w:val="22"/>
        </w:rPr>
      </w:pPr>
      <w:r>
        <w:rPr>
          <w:rFonts w:ascii="Arial Narrow" w:hAnsi="Arial Narrow"/>
          <w:sz w:val="22"/>
          <w:szCs w:val="22"/>
        </w:rPr>
        <w:t>Objednávateľ je zodpovedný za prípadné rozšírenie poistného krytia zo strany poisťovne vzhľadom na inštalované zariadenie.</w:t>
      </w:r>
    </w:p>
    <w:p w14:paraId="4971543C" w14:textId="322EA469">
      <w:pPr>
        <w:numPr>
          <w:ilvl w:val="1"/>
          <w:numId w:val="20"/>
        </w:numPr>
        <w:ind w:left="567" w:hanging="567"/>
        <w:jc w:val="both"/>
        <w:rPr>
          <w:rFonts w:ascii="Arial Narrow" w:hAnsi="Arial Narrow"/>
          <w:sz w:val="22"/>
          <w:szCs w:val="22"/>
        </w:rPr>
      </w:pPr>
      <w:r>
        <w:rPr>
          <w:rFonts w:ascii="Arial Narrow" w:hAnsi="Arial Narrow"/>
          <w:sz w:val="22"/>
          <w:szCs w:val="22"/>
        </w:rPr>
        <w:t>Zhotoviteľ na seba preberá zodpovednosť za technickú úroveň diela spĺňajúceho legislatívne požiadavky a technické normy potrebné pre pripojenie do elektrickej siete, ako aj všetky ostatné požiadavky SSD, a.s. pre bezproblémové pripojenie fotovoltického zariadenia.</w:t>
      </w:r>
    </w:p>
    <w:p w14:paraId="1BB953C6" w14:textId="77777777">
      <w:pPr>
        <w:ind w:left="360"/>
        <w:jc w:val="both"/>
        <w:rPr>
          <w:rFonts w:ascii="Arial Narrow" w:hAnsi="Arial Narrow"/>
          <w:sz w:val="22"/>
          <w:szCs w:val="22"/>
        </w:rPr>
      </w:pPr>
    </w:p>
    <w:p w14:paraId="2FCF9278" w14:textId="77777777">
      <w:pPr>
        <w:pStyle w:val="Odstavecseseznamem"/>
        <w:ind w:left="0"/>
        <w:jc w:val="center"/>
        <w:rPr>
          <w:rFonts w:ascii="Arial Narrow" w:hAnsi="Arial Narrow"/>
          <w:sz w:val="22"/>
          <w:szCs w:val="22"/>
        </w:rPr>
      </w:pPr>
    </w:p>
    <w:p w14:paraId="4932E0A2" w14:textId="77777777">
      <w:pPr>
        <w:jc w:val="center"/>
        <w:rPr>
          <w:rFonts w:ascii="Arial Narrow" w:hAnsi="Arial Narrow"/>
          <w:bCs/>
          <w:sz w:val="22"/>
          <w:szCs w:val="22"/>
        </w:rPr>
      </w:pPr>
      <w:r>
        <w:rPr>
          <w:rFonts w:ascii="Arial Narrow" w:hAnsi="Arial Narrow"/>
          <w:b/>
          <w:sz w:val="22"/>
          <w:szCs w:val="22"/>
        </w:rPr>
        <w:t>Článok VI.</w:t>
      </w:r>
      <w:r>
        <w:rPr>
          <w:rFonts w:ascii="Arial Narrow" w:hAnsi="Arial Narrow"/>
          <w:bCs/>
          <w:sz w:val="22"/>
          <w:szCs w:val="22"/>
        </w:rPr>
        <w:t xml:space="preserve"> </w:t>
      </w:r>
    </w:p>
    <w:p w14:paraId="3FE074ED" w14:textId="77777777">
      <w:pPr>
        <w:jc w:val="center"/>
        <w:rPr>
          <w:rFonts w:ascii="Arial Narrow" w:hAnsi="Arial Narrow"/>
          <w:b/>
          <w:sz w:val="22"/>
          <w:szCs w:val="22"/>
        </w:rPr>
      </w:pPr>
      <w:r>
        <w:rPr>
          <w:rFonts w:ascii="Arial Narrow" w:hAnsi="Arial Narrow"/>
          <w:b/>
          <w:bCs/>
          <w:sz w:val="22"/>
          <w:szCs w:val="22"/>
        </w:rPr>
        <w:t>Platobné podmienky</w:t>
      </w:r>
      <w:r>
        <w:rPr>
          <w:rFonts w:ascii="Arial Narrow" w:hAnsi="Arial Narrow"/>
          <w:b/>
          <w:sz w:val="22"/>
          <w:szCs w:val="22"/>
        </w:rPr>
        <w:t xml:space="preserve"> </w:t>
      </w:r>
    </w:p>
    <w:p w14:paraId="20F28C47" w14:textId="77777777"/>
    <w:p w14:paraId="55A3CB89" w14:textId="77777777"/>
    <w:p w14:paraId="0A9F6CC9" w14:textId="77777777"/>
    <w:p w14:paraId="10608146" w14:textId="07C423D6">
      <w:pPr>
        <w:numPr>
          <w:ilvl w:val="1"/>
          <w:numId w:val="21"/>
        </w:numPr>
        <w:ind w:left="567" w:hanging="567"/>
        <w:jc w:val="both"/>
        <w:rPr>
          <w:rFonts w:ascii="Arial Narrow" w:hAnsi="Arial Narrow"/>
          <w:sz w:val="22"/>
          <w:szCs w:val="22"/>
        </w:rPr>
      </w:pPr>
      <w:r>
        <w:rPr>
          <w:rFonts w:ascii="Arial Narrow" w:hAnsi="Arial Narrow"/>
          <w:sz w:val="22"/>
          <w:szCs w:val="22"/>
        </w:rPr>
        <w:t>Objednávateľ sa zaväzuje zaplatiť zhotoviteľovi sumu vo výške 40% ceny diela na základe vystavenej zálohovej faktúry, na účet Zhotoviteľa, a to do 14 dní od podpisu tejto zmluvy obidvomi zmluvnými stranami.</w:t>
      </w:r>
    </w:p>
    <w:p w14:paraId="07F44E00" w14:textId="704EB9FE">
      <w:pPr>
        <w:numPr>
          <w:ilvl w:val="1"/>
          <w:numId w:val="21"/>
        </w:numPr>
        <w:ind w:left="567" w:hanging="567"/>
        <w:jc w:val="both"/>
        <w:rPr>
          <w:rFonts w:ascii="Arial Narrow" w:hAnsi="Arial Narrow"/>
          <w:sz w:val="22"/>
          <w:szCs w:val="22"/>
        </w:rPr>
      </w:pPr>
      <w:r>
        <w:rPr>
          <w:rFonts w:ascii="Arial Narrow" w:hAnsi="Arial Narrow"/>
          <w:sz w:val="22"/>
          <w:szCs w:val="22"/>
        </w:rPr>
        <w:t xml:space="preserve">Objednávateľ sa zaväzuje zaplatiť Zhotoviteľovi cenu diela na základe vystavenej konečnej faktúry, v ktorej bude odpočítaná uhradená zálohová faktúra v zmysle bodu 6.1 tejto zmluvy. Zhotoviteľ má právo vystaviť konečnú faktúru až po riadnom dokončení diela a odovzdaní diela Objednávateľovi v súlade s čl. III. bod 3.9 tejto zmluvy. Splatnosť tejto faktúry je 14 dní od jej doručenia Objednávateľovi.  </w:t>
      </w:r>
    </w:p>
    <w:p w14:paraId="42611D7B" w14:textId="77777777">
      <w:pPr>
        <w:numPr>
          <w:ilvl w:val="1"/>
          <w:numId w:val="21"/>
        </w:numPr>
        <w:ind w:left="567" w:hanging="567"/>
        <w:jc w:val="both"/>
        <w:rPr>
          <w:rFonts w:ascii="Arial Narrow" w:hAnsi="Arial Narrow"/>
          <w:sz w:val="22"/>
          <w:szCs w:val="22"/>
        </w:rPr>
      </w:pPr>
      <w:r>
        <w:rPr>
          <w:rFonts w:ascii="Arial Narrow" w:hAnsi="Arial Narrow"/>
          <w:sz w:val="22"/>
          <w:szCs w:val="22"/>
        </w:rPr>
        <w:t>Cena diela sa považuje za uhradenú momentom pripísania ceny v celej výške na účet Zhotoviteľa v zmysle faktúry vystavenej Zhotoviteľom.</w:t>
      </w:r>
    </w:p>
    <w:p w14:paraId="22B4DC77" w14:textId="77777777">
      <w:pPr>
        <w:ind w:left="364"/>
        <w:jc w:val="both"/>
        <w:rPr>
          <w:rFonts w:ascii="Arial Narrow" w:hAnsi="Arial Narrow"/>
          <w:sz w:val="22"/>
          <w:szCs w:val="22"/>
        </w:rPr>
      </w:pPr>
    </w:p>
    <w:p w14:paraId="699F611F" w14:textId="77777777">
      <w:pPr>
        <w:jc w:val="center"/>
        <w:rPr>
          <w:rFonts w:ascii="Arial Narrow" w:hAnsi="Arial Narrow"/>
          <w:b/>
          <w:sz w:val="22"/>
          <w:szCs w:val="22"/>
        </w:rPr>
      </w:pPr>
      <w:r>
        <w:rPr>
          <w:rFonts w:ascii="Arial Narrow" w:hAnsi="Arial Narrow"/>
          <w:b/>
          <w:sz w:val="22"/>
          <w:szCs w:val="22"/>
        </w:rPr>
        <w:t xml:space="preserve">Článok VII. </w:t>
      </w:r>
    </w:p>
    <w:p w14:paraId="225DC0D3" w14:textId="77777777">
      <w:pPr>
        <w:jc w:val="center"/>
        <w:rPr>
          <w:rFonts w:ascii="Arial Narrow" w:hAnsi="Arial Narrow"/>
          <w:b/>
          <w:sz w:val="22"/>
          <w:szCs w:val="22"/>
        </w:rPr>
      </w:pPr>
      <w:r>
        <w:rPr>
          <w:rFonts w:ascii="Arial Narrow" w:hAnsi="Arial Narrow"/>
          <w:b/>
          <w:sz w:val="22"/>
          <w:szCs w:val="22"/>
        </w:rPr>
        <w:t>Sankcie a náhrady škôd</w:t>
      </w:r>
    </w:p>
    <w:p w14:paraId="01BB1AF9" w14:textId="77777777">
      <w:pPr>
        <w:jc w:val="center"/>
        <w:rPr>
          <w:rFonts w:ascii="Arial Narrow" w:hAnsi="Arial Narrow"/>
          <w:sz w:val="22"/>
          <w:szCs w:val="22"/>
        </w:rPr>
      </w:pPr>
    </w:p>
    <w:p w14:paraId="405FC550" w14:textId="77777777"/>
    <w:p w14:paraId="5F5F2649" w14:textId="77777777"/>
    <w:p w14:paraId="075E6D2C" w14:textId="352173AB">
      <w:pPr>
        <w:numPr>
          <w:ilvl w:val="1"/>
          <w:numId w:val="22"/>
        </w:numPr>
        <w:ind w:left="567" w:hanging="567"/>
        <w:jc w:val="both"/>
        <w:rPr>
          <w:rFonts w:ascii="Arial Narrow" w:hAnsi="Arial Narrow"/>
          <w:sz w:val="22"/>
          <w:szCs w:val="22"/>
        </w:rPr>
      </w:pPr>
      <w:r>
        <w:rPr>
          <w:rFonts w:ascii="Arial Narrow" w:hAnsi="Arial Narrow"/>
          <w:sz w:val="22"/>
          <w:szCs w:val="22"/>
        </w:rPr>
        <w:t>Ak sa dostane Objednávateľ do omeškania s úhradou svojho peňažného záväzku podľa tejto zmluvy, je povinný zaplatiť Zhotoviteľovi aj úrok z omeškania vo výške 0,05% z dlžnej sumy za každý deň omeškania po splatnosti. Úrok z omeškania je splatný do 3 kalendárnych dní odo dňa, kedy Zhotoviteľ vyzval Objednávateľa na jej zaplatenie.</w:t>
      </w:r>
    </w:p>
    <w:p w14:paraId="22F8DC5B" w14:textId="77777777">
      <w:pPr>
        <w:numPr>
          <w:ilvl w:val="1"/>
          <w:numId w:val="22"/>
        </w:numPr>
        <w:ind w:left="567" w:hanging="567"/>
        <w:jc w:val="both"/>
        <w:rPr>
          <w:rFonts w:ascii="Arial Narrow" w:hAnsi="Arial Narrow"/>
          <w:sz w:val="22"/>
          <w:szCs w:val="22"/>
        </w:rPr>
      </w:pPr>
      <w:r>
        <w:rPr>
          <w:rFonts w:ascii="Arial Narrow" w:hAnsi="Arial Narrow"/>
          <w:sz w:val="22"/>
          <w:szCs w:val="22"/>
        </w:rPr>
        <w:t xml:space="preserve">Náklady spojené s odstraňovaním vád reklamovaných v záručnej dobe, znáša v plnej výške Zhotoviteľ. </w:t>
      </w:r>
    </w:p>
    <w:p w14:paraId="50259F09" w14:textId="77777777">
      <w:pPr>
        <w:numPr>
          <w:ilvl w:val="1"/>
          <w:numId w:val="22"/>
        </w:numPr>
        <w:ind w:left="567" w:hanging="567"/>
        <w:jc w:val="both"/>
        <w:rPr>
          <w:rFonts w:ascii="Arial Narrow" w:hAnsi="Arial Narrow"/>
          <w:sz w:val="22"/>
          <w:szCs w:val="22"/>
        </w:rPr>
      </w:pPr>
      <w:r>
        <w:rPr>
          <w:rFonts w:ascii="Arial Narrow" w:hAnsi="Arial Narrow"/>
          <w:sz w:val="22"/>
          <w:szCs w:val="22"/>
        </w:rPr>
        <w:t xml:space="preserve">V prípade, že Zhotoviteľ spôsobí Objednávateľovi škodu tým, že dodá dielo alebo jeho ľubovoľnú časť v rozpore so špecifikáciou uvedenou v tejto zmluve, zaväzuje sa nahradiť Objednávateľovi vzniknutú škodu v celom rozsahu. </w:t>
      </w:r>
    </w:p>
    <w:p w14:paraId="4E52FDC0" w14:textId="77777777">
      <w:pPr>
        <w:pStyle w:val="Odsekzoznamu"/>
        <w:rPr>
          <w:rFonts w:ascii="Arial Narrow" w:hAnsi="Arial Narrow"/>
          <w:sz w:val="22"/>
          <w:szCs w:val="22"/>
        </w:rPr>
      </w:pPr>
    </w:p>
    <w:p w14:paraId="3C7E6A66" w14:textId="42B09458">
      <w:pPr>
        <w:ind w:left="360"/>
        <w:jc w:val="both"/>
        <w:rPr>
          <w:rFonts w:ascii="Arial Narrow" w:hAnsi="Arial Narrow"/>
          <w:sz w:val="22"/>
          <w:szCs w:val="22"/>
        </w:rPr>
      </w:pPr>
    </w:p>
    <w:p w14:paraId="0B37CA71" w14:textId="765DF5B0">
      <w:pPr>
        <w:ind w:left="360"/>
        <w:jc w:val="both"/>
        <w:rPr>
          <w:rFonts w:ascii="Arial Narrow" w:hAnsi="Arial Narrow"/>
          <w:sz w:val="22"/>
          <w:szCs w:val="22"/>
        </w:rPr>
      </w:pPr>
    </w:p>
    <w:p w14:paraId="0DA75A53" w14:textId="77777777">
      <w:pPr>
        <w:ind w:left="360"/>
        <w:jc w:val="both"/>
        <w:rPr>
          <w:rFonts w:ascii="Arial Narrow" w:hAnsi="Arial Narrow"/>
          <w:sz w:val="22"/>
          <w:szCs w:val="22"/>
        </w:rPr>
      </w:pPr>
    </w:p>
    <w:p w14:paraId="2F9CA5B5" w14:textId="77777777">
      <w:pPr>
        <w:jc w:val="center"/>
        <w:rPr>
          <w:rFonts w:ascii="Arial Narrow" w:hAnsi="Arial Narrow"/>
          <w:b/>
          <w:sz w:val="22"/>
          <w:szCs w:val="22"/>
        </w:rPr>
      </w:pPr>
      <w:r>
        <w:rPr>
          <w:rFonts w:ascii="Arial Narrow" w:hAnsi="Arial Narrow"/>
          <w:b/>
          <w:sz w:val="22"/>
          <w:szCs w:val="22"/>
        </w:rPr>
        <w:lastRenderedPageBreak/>
        <w:t xml:space="preserve">Článok VIII. </w:t>
      </w:r>
    </w:p>
    <w:p w14:paraId="278DDED5" w14:textId="77777777">
      <w:pPr>
        <w:jc w:val="center"/>
        <w:rPr>
          <w:rFonts w:ascii="Arial Narrow" w:hAnsi="Arial Narrow"/>
          <w:b/>
          <w:sz w:val="22"/>
          <w:szCs w:val="22"/>
        </w:rPr>
      </w:pPr>
      <w:r>
        <w:rPr>
          <w:rFonts w:ascii="Arial Narrow" w:hAnsi="Arial Narrow"/>
          <w:b/>
          <w:sz w:val="22"/>
          <w:szCs w:val="22"/>
        </w:rPr>
        <w:t xml:space="preserve">Podmienky vykonania diela </w:t>
      </w:r>
    </w:p>
    <w:p w14:paraId="08AA4F33" w14:textId="77777777">
      <w:pPr>
        <w:jc w:val="center"/>
        <w:rPr>
          <w:rFonts w:ascii="Arial Narrow" w:hAnsi="Arial Narrow"/>
          <w:sz w:val="22"/>
          <w:szCs w:val="22"/>
        </w:rPr>
      </w:pPr>
    </w:p>
    <w:p w14:paraId="2DAE5810" w14:textId="77777777"/>
    <w:p w14:paraId="6F71D883" w14:textId="77777777"/>
    <w:p w14:paraId="52EFE7DC" w14:textId="147534A8">
      <w:pPr>
        <w:numPr>
          <w:ilvl w:val="1"/>
          <w:numId w:val="23"/>
        </w:numPr>
        <w:ind w:left="567" w:hanging="567"/>
        <w:jc w:val="both"/>
        <w:rPr>
          <w:rFonts w:ascii="Arial Narrow" w:hAnsi="Arial Narrow"/>
          <w:sz w:val="22"/>
          <w:szCs w:val="22"/>
        </w:rPr>
      </w:pPr>
      <w:r>
        <w:rPr>
          <w:rFonts w:ascii="Arial Narrow" w:hAnsi="Arial Narrow"/>
          <w:sz w:val="22"/>
          <w:szCs w:val="22"/>
        </w:rPr>
        <w:t>Dohodnutý  termín dokončenia diela (článok IV. bod 4.6 zmluvy) môže byť predĺžený, prípadne skrátený v prípade, že:</w:t>
      </w:r>
    </w:p>
    <w:p w14:paraId="5BE91ABA" w14:textId="324B61CB">
      <w:pPr>
        <w:ind w:left="1134" w:hanging="567"/>
        <w:jc w:val="both"/>
        <w:rPr>
          <w:rFonts w:ascii="Arial Narrow" w:hAnsi="Arial Narrow"/>
          <w:sz w:val="22"/>
          <w:szCs w:val="22"/>
        </w:rPr>
      </w:pPr>
      <w:r>
        <w:rPr>
          <w:rFonts w:ascii="Arial Narrow" w:hAnsi="Arial Narrow"/>
          <w:sz w:val="22"/>
          <w:szCs w:val="22"/>
        </w:rPr>
        <w:t xml:space="preserve">8.1.1 </w:t>
      </w:r>
      <w:r>
        <w:rPr>
          <w:rFonts w:ascii="Arial Narrow" w:hAnsi="Arial Narrow"/>
          <w:sz w:val="22"/>
          <w:szCs w:val="22"/>
        </w:rPr>
        <w:tab/>
        <w:t>vznikne v priebehu realizácie stavby potreba vykonania prác naviac, ktoré nie sú predmetom tejto zmluvy,</w:t>
      </w:r>
    </w:p>
    <w:p w14:paraId="2FB168FF" w14:textId="10F38A02">
      <w:pPr>
        <w:ind w:left="1134" w:hanging="567"/>
        <w:jc w:val="both"/>
        <w:rPr>
          <w:rFonts w:ascii="Arial Narrow" w:hAnsi="Arial Narrow"/>
          <w:sz w:val="22"/>
          <w:szCs w:val="22"/>
        </w:rPr>
      </w:pPr>
      <w:r>
        <w:rPr>
          <w:rFonts w:ascii="Arial Narrow" w:hAnsi="Arial Narrow"/>
          <w:sz w:val="22"/>
          <w:szCs w:val="22"/>
        </w:rPr>
        <w:t xml:space="preserve">8.1.2 </w:t>
      </w:r>
      <w:r>
        <w:rPr>
          <w:rFonts w:ascii="Arial Narrow" w:hAnsi="Arial Narrow"/>
          <w:sz w:val="22"/>
          <w:szCs w:val="22"/>
        </w:rPr>
        <w:tab/>
        <w:t xml:space="preserve">v prípade zásahu vyššej moci, (napr. nepriazeň počasia, a ďalšie Zhotoviteľom priamo nezavinené zdržania) </w:t>
      </w:r>
    </w:p>
    <w:p w14:paraId="10B4E4D2" w14:textId="75D119F7">
      <w:pPr>
        <w:numPr>
          <w:ilvl w:val="1"/>
          <w:numId w:val="23"/>
        </w:numPr>
        <w:ind w:left="567" w:hanging="567"/>
        <w:jc w:val="both"/>
        <w:rPr>
          <w:rFonts w:ascii="Arial Narrow" w:hAnsi="Arial Narrow"/>
          <w:sz w:val="22"/>
          <w:szCs w:val="22"/>
        </w:rPr>
      </w:pPr>
      <w:r>
        <w:rPr>
          <w:rFonts w:ascii="Arial Narrow" w:hAnsi="Arial Narrow"/>
          <w:sz w:val="22"/>
          <w:szCs w:val="22"/>
        </w:rPr>
        <w:t>Zhotoviteľ sa zaväzuje pri svojej činnosti zabezpečiť a dodržiavať na vlastné náklady čistotu, poriadok a bezpečnosť na stavenisku a v jeho okolí. Zhotoviteľ sa zaväzuje dodržiavať bezpečnosť pri práci (BOZP), hygienu, požiarne a ekologické predpisy. Po ukončení realizácie je Zhotoviteľ povinný odstrániť odpady a nečistoty, ktoré vznikli pri vykonávaní diela  na vlastné náklady. Zhotoviteľ je povinný zaviazať k rovnakej povinnosti aj svojich subdodávateľov, avšak za prípadné škody zodpovedá voči Objednávateľovi vždy Zhotoviteľ.</w:t>
      </w:r>
    </w:p>
    <w:p w14:paraId="5020A64C" w14:textId="77777777">
      <w:pPr>
        <w:numPr>
          <w:ilvl w:val="1"/>
          <w:numId w:val="23"/>
        </w:numPr>
        <w:ind w:left="567" w:hanging="567"/>
        <w:jc w:val="both"/>
        <w:rPr>
          <w:rFonts w:ascii="Arial Narrow" w:hAnsi="Arial Narrow"/>
          <w:sz w:val="22"/>
          <w:szCs w:val="22"/>
        </w:rPr>
      </w:pPr>
      <w:r>
        <w:rPr>
          <w:rFonts w:ascii="Arial Narrow" w:hAnsi="Arial Narrow"/>
          <w:sz w:val="22"/>
          <w:szCs w:val="22"/>
        </w:rPr>
        <w:t>Nebezpečenstvo škody na diele znáša Zhotoviteľ až do odovzdania a prevzatia diela podľa článku III. bod 3.9 tejto zmluvy, v celom rozsahu zodpovedá za škody vzniknuté v súvislostí s vykonávaním diela a je povinný takto vzniknuté škody odstrániť na svoje náklady.</w:t>
      </w:r>
    </w:p>
    <w:p w14:paraId="687E3FB7" w14:textId="77777777">
      <w:pPr>
        <w:numPr>
          <w:ilvl w:val="1"/>
          <w:numId w:val="23"/>
        </w:numPr>
        <w:ind w:left="567" w:hanging="567"/>
        <w:jc w:val="both"/>
        <w:rPr>
          <w:rFonts w:ascii="Arial Narrow" w:hAnsi="Arial Narrow"/>
          <w:sz w:val="22"/>
          <w:szCs w:val="22"/>
        </w:rPr>
      </w:pPr>
      <w:r>
        <w:rPr>
          <w:rFonts w:ascii="Arial Narrow" w:hAnsi="Arial Narrow"/>
          <w:sz w:val="22"/>
          <w:szCs w:val="22"/>
        </w:rPr>
        <w:t>Objednávateľ má právo od tejto zmluvy  okamžite odstúpiť v prípade, že:</w:t>
      </w:r>
    </w:p>
    <w:p w14:paraId="39781EA2" w14:textId="77777777">
      <w:pPr>
        <w:ind w:left="1134" w:hanging="567"/>
        <w:jc w:val="both"/>
        <w:rPr>
          <w:rFonts w:ascii="Arial Narrow" w:hAnsi="Arial Narrow"/>
          <w:sz w:val="22"/>
          <w:szCs w:val="22"/>
        </w:rPr>
      </w:pPr>
      <w:r>
        <w:rPr>
          <w:rFonts w:ascii="Arial Narrow" w:hAnsi="Arial Narrow"/>
          <w:sz w:val="22"/>
          <w:szCs w:val="22"/>
        </w:rPr>
        <w:t>8.4.1</w:t>
      </w:r>
      <w:r>
        <w:rPr>
          <w:rFonts w:ascii="Arial Narrow" w:hAnsi="Arial Narrow"/>
          <w:sz w:val="22"/>
          <w:szCs w:val="22"/>
        </w:rPr>
        <w:tab/>
        <w:t>Zhotoviteľ nezačal s realizáciou diela u v dohodnutom termíne podľa článku IV. bod 4.6 tejto zmluvy, a to ani na základe preukazne doručenej výzvy Objednávateľa,</w:t>
      </w:r>
    </w:p>
    <w:p w14:paraId="2BA29169" w14:textId="77777777">
      <w:pPr>
        <w:ind w:left="1134" w:hanging="567"/>
        <w:jc w:val="both"/>
        <w:rPr>
          <w:rFonts w:ascii="Arial Narrow" w:hAnsi="Arial Narrow"/>
          <w:sz w:val="22"/>
          <w:szCs w:val="22"/>
        </w:rPr>
      </w:pPr>
      <w:r>
        <w:rPr>
          <w:rFonts w:ascii="Arial Narrow" w:hAnsi="Arial Narrow"/>
          <w:sz w:val="22"/>
          <w:szCs w:val="22"/>
        </w:rPr>
        <w:t xml:space="preserve">8.4.2 </w:t>
      </w:r>
      <w:r>
        <w:rPr>
          <w:rFonts w:ascii="Arial Narrow" w:hAnsi="Arial Narrow"/>
          <w:sz w:val="22"/>
          <w:szCs w:val="22"/>
        </w:rPr>
        <w:tab/>
        <w:t>Zhotoviteľ s realizáciou diela  začal, avšak realizáciu diela nedokončil a je v omeškaní s dokončením diela o viac ako 20 dní z dôvodov priamo na jeho strane, oproti termínu dohodnutému v článku IV. bod 4.6 tejto zmluvy. Z uvedeného omeškania sú vylúčené okolnosti v zmysle článku IV, bodu 4.7 a článku VIII, bodu 1 tejto zmluvy.</w:t>
      </w:r>
    </w:p>
    <w:p w14:paraId="16B13F77" w14:textId="77777777">
      <w:pPr>
        <w:numPr>
          <w:ilvl w:val="1"/>
          <w:numId w:val="23"/>
        </w:numPr>
        <w:ind w:left="567" w:hanging="567"/>
        <w:jc w:val="both"/>
        <w:rPr>
          <w:rFonts w:ascii="Arial Narrow" w:hAnsi="Arial Narrow"/>
          <w:sz w:val="22"/>
          <w:szCs w:val="22"/>
        </w:rPr>
      </w:pPr>
      <w:r>
        <w:rPr>
          <w:rFonts w:ascii="Arial Narrow" w:hAnsi="Arial Narrow"/>
          <w:sz w:val="22"/>
          <w:szCs w:val="22"/>
        </w:rPr>
        <w:t>Zhotoviteľ je oprávnený od zmluvy odstúpiť v prípade, že:</w:t>
      </w:r>
    </w:p>
    <w:p w14:paraId="28DC754C" w14:textId="75B0251B">
      <w:pPr>
        <w:numPr>
          <w:ilvl w:val="2"/>
          <w:numId w:val="23"/>
        </w:numPr>
        <w:ind w:left="1134" w:hanging="567"/>
        <w:jc w:val="both"/>
        <w:rPr>
          <w:rFonts w:ascii="Arial Narrow" w:hAnsi="Arial Narrow"/>
          <w:sz w:val="22"/>
          <w:szCs w:val="22"/>
        </w:rPr>
      </w:pPr>
      <w:r>
        <w:rPr>
          <w:rFonts w:ascii="Arial Narrow" w:hAnsi="Arial Narrow"/>
          <w:sz w:val="22"/>
          <w:szCs w:val="22"/>
        </w:rPr>
        <w:t>Objednávateľ bude v omeškaní s akoukoľvek platbou podľa tejto Zmluvy o viac ako 7 dní a tento nedostatok neodstráni ani na základe písomnej výzvy Zhotoviteľa  v dodatočnej lehote nie kratšej ako 7 dní,</w:t>
      </w:r>
    </w:p>
    <w:p w14:paraId="2C8CBFE0" w14:textId="11D252EA">
      <w:pPr>
        <w:numPr>
          <w:ilvl w:val="1"/>
          <w:numId w:val="23"/>
        </w:numPr>
        <w:ind w:left="567" w:hanging="567"/>
        <w:jc w:val="both"/>
        <w:rPr>
          <w:rFonts w:ascii="Arial Narrow" w:hAnsi="Arial Narrow"/>
          <w:sz w:val="22"/>
          <w:szCs w:val="22"/>
        </w:rPr>
      </w:pPr>
      <w:r>
        <w:rPr>
          <w:rFonts w:ascii="Arial Narrow" w:hAnsi="Arial Narrow"/>
          <w:sz w:val="22"/>
          <w:szCs w:val="22"/>
        </w:rPr>
        <w:t>Zhotoviteľ je oprávnený Objednávateľovi v prípade odstúpenia od tejto Zmluvy zo strany Objednávateľa alebo Zhotoviteľa fakturovať sumu vo výške skutočne vynaložených nákladov, ktoré preukázateľne vynaložil na realizáciu diela do dňa odstúpenia od zmluvy v cenách podľa Prílohy č.1 tejto zmluvy.</w:t>
      </w:r>
    </w:p>
    <w:p w14:paraId="2EA9B0FE" w14:textId="3F814A78">
      <w:pPr>
        <w:numPr>
          <w:ilvl w:val="1"/>
          <w:numId w:val="23"/>
        </w:numPr>
        <w:ind w:left="567" w:hanging="567"/>
        <w:jc w:val="both"/>
        <w:rPr>
          <w:rFonts w:ascii="Arial Narrow" w:hAnsi="Arial Narrow"/>
          <w:sz w:val="22"/>
          <w:szCs w:val="22"/>
        </w:rPr>
      </w:pPr>
      <w:r>
        <w:rPr>
          <w:rFonts w:ascii="Arial Narrow" w:hAnsi="Arial Narrow"/>
          <w:sz w:val="22"/>
          <w:szCs w:val="22"/>
        </w:rPr>
        <w:t>Odstúpenie je účinné dňom, kedy je toto odstúpenie doručené druhej zmluvnej strane. Odstúpením od Zmluvy zanikajú všetky práva a povinnosti zmluvných strán vyplývajúce z tejto Zmluvy, okrem nárokov na náhradu škody, nárokov na zmluvné alebo zákonné sankcie, a nárokov na zaplatenie ceny za časť Diela, ktorá bola do odstúpenia od tejto zmluvy zrealizovaná.</w:t>
      </w:r>
    </w:p>
    <w:p w14:paraId="3EF7D817" w14:textId="77777777">
      <w:pPr>
        <w:numPr>
          <w:ilvl w:val="1"/>
          <w:numId w:val="23"/>
        </w:numPr>
        <w:ind w:left="567" w:hanging="567"/>
        <w:jc w:val="both"/>
        <w:rPr>
          <w:rFonts w:ascii="Arial Narrow" w:hAnsi="Arial Narrow"/>
          <w:sz w:val="22"/>
          <w:szCs w:val="22"/>
        </w:rPr>
      </w:pPr>
      <w:r>
        <w:rPr>
          <w:rFonts w:ascii="Arial Narrow" w:hAnsi="Arial Narrow"/>
          <w:sz w:val="22"/>
          <w:szCs w:val="22"/>
        </w:rPr>
        <w:t>Pred samotným začatím prác Objednávateľ odovzdá príslušné pracovisko Zhotoviteľovi a Zhotoviteľ po ukončení prác pracovisko odovzdá Objednávateľovi.</w:t>
      </w:r>
    </w:p>
    <w:p w14:paraId="4529BFB3" w14:textId="77777777">
      <w:pPr>
        <w:jc w:val="both"/>
        <w:rPr>
          <w:rFonts w:ascii="Arial Narrow" w:hAnsi="Arial Narrow"/>
          <w:sz w:val="22"/>
          <w:szCs w:val="22"/>
        </w:rPr>
      </w:pPr>
    </w:p>
    <w:p w14:paraId="6DAC0B98" w14:textId="77777777">
      <w:pPr>
        <w:jc w:val="center"/>
        <w:rPr>
          <w:rFonts w:ascii="Arial Narrow" w:hAnsi="Arial Narrow"/>
          <w:b/>
          <w:sz w:val="22"/>
          <w:szCs w:val="22"/>
        </w:rPr>
      </w:pPr>
      <w:r>
        <w:rPr>
          <w:rFonts w:ascii="Arial Narrow" w:hAnsi="Arial Narrow"/>
          <w:b/>
          <w:sz w:val="22"/>
          <w:szCs w:val="22"/>
        </w:rPr>
        <w:t>Článok IX</w:t>
      </w:r>
    </w:p>
    <w:p w14:paraId="7C45B0B0" w14:textId="77777777">
      <w:pPr>
        <w:jc w:val="center"/>
        <w:rPr>
          <w:rFonts w:ascii="Arial Narrow" w:hAnsi="Arial Narrow"/>
          <w:b/>
          <w:sz w:val="22"/>
          <w:szCs w:val="22"/>
        </w:rPr>
      </w:pPr>
      <w:r>
        <w:rPr>
          <w:rFonts w:ascii="Arial Narrow" w:hAnsi="Arial Narrow"/>
          <w:b/>
          <w:sz w:val="22"/>
          <w:szCs w:val="22"/>
        </w:rPr>
        <w:t xml:space="preserve">Vlastnícke práva </w:t>
      </w:r>
      <w:r>
        <w:rPr>
          <w:rFonts w:ascii="Arial Narrow" w:hAnsi="Arial Narrow"/>
          <w:b/>
          <w:sz w:val="22"/>
          <w:szCs w:val="22"/>
        </w:rPr>
        <w:br/>
      </w:r>
    </w:p>
    <w:p w14:paraId="6C9A5FC4" w14:textId="77777777"/>
    <w:p w14:paraId="61DB8290" w14:textId="77777777"/>
    <w:p w14:paraId="1368EAAC" w14:textId="7958E1CE">
      <w:pPr>
        <w:numPr>
          <w:ilvl w:val="1"/>
          <w:numId w:val="24"/>
        </w:numPr>
        <w:ind w:left="567" w:hanging="567"/>
        <w:jc w:val="both"/>
        <w:rPr>
          <w:rFonts w:ascii="Arial Narrow" w:hAnsi="Arial Narrow"/>
          <w:sz w:val="22"/>
          <w:szCs w:val="22"/>
        </w:rPr>
      </w:pPr>
      <w:r>
        <w:rPr>
          <w:rFonts w:ascii="Arial Narrow" w:hAnsi="Arial Narrow"/>
          <w:sz w:val="22"/>
          <w:szCs w:val="22"/>
        </w:rPr>
        <w:t xml:space="preserve">K prechodu vlastníckeho práva k predmetu diela dôjde zaplatením Ceny diela v zmysle článku IV tejto zmluvy. </w:t>
      </w:r>
    </w:p>
    <w:p w14:paraId="3AFF81F4" w14:textId="77777777">
      <w:pPr>
        <w:jc w:val="center"/>
        <w:rPr>
          <w:rFonts w:ascii="Arial Narrow" w:hAnsi="Arial Narrow"/>
          <w:b/>
          <w:sz w:val="22"/>
          <w:szCs w:val="22"/>
        </w:rPr>
      </w:pPr>
    </w:p>
    <w:p w14:paraId="772953B1" w14:textId="77777777">
      <w:pPr>
        <w:jc w:val="center"/>
        <w:rPr>
          <w:rFonts w:ascii="Arial Narrow" w:hAnsi="Arial Narrow"/>
          <w:b/>
          <w:sz w:val="22"/>
          <w:szCs w:val="22"/>
        </w:rPr>
      </w:pPr>
      <w:r>
        <w:rPr>
          <w:rFonts w:ascii="Arial Narrow" w:hAnsi="Arial Narrow"/>
          <w:b/>
          <w:sz w:val="22"/>
          <w:szCs w:val="22"/>
        </w:rPr>
        <w:t xml:space="preserve">Článok X. </w:t>
      </w:r>
    </w:p>
    <w:p w14:paraId="077C9647" w14:textId="77777777">
      <w:pPr>
        <w:jc w:val="center"/>
        <w:rPr>
          <w:rFonts w:ascii="Arial Narrow" w:hAnsi="Arial Narrow"/>
          <w:b/>
          <w:sz w:val="22"/>
          <w:szCs w:val="22"/>
        </w:rPr>
      </w:pPr>
      <w:r>
        <w:rPr>
          <w:rFonts w:ascii="Arial Narrow" w:hAnsi="Arial Narrow"/>
          <w:b/>
          <w:sz w:val="22"/>
          <w:szCs w:val="22"/>
        </w:rPr>
        <w:t xml:space="preserve">Ďalšie dojednania </w:t>
      </w:r>
    </w:p>
    <w:p w14:paraId="519DE7B3" w14:textId="77777777">
      <w:pPr>
        <w:jc w:val="center"/>
        <w:rPr>
          <w:rFonts w:ascii="Arial Narrow" w:hAnsi="Arial Narrow"/>
          <w:sz w:val="22"/>
          <w:szCs w:val="22"/>
        </w:rPr>
      </w:pPr>
    </w:p>
    <w:p w14:paraId="3850B4E1" w14:textId="77777777"/>
    <w:p w14:paraId="7C146919" w14:textId="77777777"/>
    <w:p w14:paraId="1BB7E52C" w14:textId="40FD2846">
      <w:pPr>
        <w:numPr>
          <w:ilvl w:val="1"/>
          <w:numId w:val="25"/>
        </w:numPr>
        <w:tabs>
          <w:tab w:val="left" w:pos="1701"/>
        </w:tabs>
        <w:suppressAutoHyphens/>
        <w:ind w:left="567" w:hanging="567"/>
        <w:jc w:val="both"/>
        <w:rPr>
          <w:rFonts w:ascii="Arial Narrow" w:hAnsi="Arial Narrow"/>
          <w:snapToGrid w:val="0"/>
          <w:sz w:val="22"/>
          <w:szCs w:val="22"/>
          <w:lang w:eastAsia="cs-CZ"/>
        </w:rPr>
      </w:pPr>
      <w:r>
        <w:rPr>
          <w:rFonts w:ascii="Arial Narrow" w:hAnsi="Arial Narrow"/>
          <w:sz w:val="22"/>
          <w:szCs w:val="22"/>
        </w:rPr>
        <w:t>Zmluva nadobúda platnosť dňom podpísania oboma zmluvnými stranami a účinnosť dňom nasledujúcom po dni splnenia nasledujúcich podmienok:</w:t>
      </w:r>
    </w:p>
    <w:p w14:paraId="3104290C" w14:textId="77777777">
      <w:pPr>
        <w:pStyle w:val="ColorfulList-Accent11"/>
        <w:numPr>
          <w:ilvl w:val="0"/>
          <w:numId w:val="39"/>
        </w:numPr>
        <w:tabs>
          <w:tab w:val="left" w:pos="1701"/>
        </w:tabs>
        <w:suppressAutoHyphens/>
        <w:spacing w:line="240" w:lineRule="auto"/>
        <w:ind w:left="851" w:right="0" w:hanging="284"/>
        <w:jc w:val="both"/>
        <w:rPr>
          <w:rFonts w:ascii="Arial Narrow" w:hAnsi="Arial Narrow"/>
        </w:rPr>
      </w:pPr>
      <w:r>
        <w:rPr>
          <w:rFonts w:ascii="Arial Narrow" w:hAnsi="Arial Narrow"/>
        </w:rPr>
        <w:t>administratívna kontrola verejného obstarávania zo strany Poskytovateľa, je ukončená dňom odoslania Správy z kontroly procesu verejného obstarávania Prijímateľovi – obstarávateľovi,</w:t>
      </w:r>
    </w:p>
    <w:p w14:paraId="07A78EA6" w14:textId="2065B9D7">
      <w:pPr>
        <w:pStyle w:val="ColorfulList-Accent11"/>
        <w:numPr>
          <w:ilvl w:val="0"/>
          <w:numId w:val="39"/>
        </w:numPr>
        <w:tabs>
          <w:tab w:val="left" w:pos="1701"/>
        </w:tabs>
        <w:suppressAutoHyphens/>
        <w:spacing w:line="240" w:lineRule="auto"/>
        <w:ind w:left="851" w:right="0" w:hanging="284"/>
        <w:jc w:val="both"/>
        <w:rPr>
          <w:rFonts w:ascii="Arial Narrow" w:hAnsi="Arial Narrow"/>
        </w:rPr>
      </w:pPr>
      <w:r>
        <w:rPr>
          <w:rFonts w:ascii="Arial Narrow" w:hAnsi="Arial Narrow"/>
        </w:rPr>
        <w:t xml:space="preserve">dôjde k nadobudnutiu účinnosti Zmluvy o poskytnutí NFP z  Európskeho fondu regionálneho rozvoja v rámci Schémy štátnej pomoci na podporu využívania obnoviteľných zdrojov energie v zmyslu dodatku č. 3 medzi kupujúcim ako Prijímateľom príspevku a poskytovateľom príspevku. </w:t>
      </w:r>
    </w:p>
    <w:p w14:paraId="42182F40" w14:textId="422176EA">
      <w:pPr>
        <w:pStyle w:val="ColorfulList-Accent11"/>
        <w:tabs>
          <w:tab w:val="left" w:pos="1701"/>
        </w:tabs>
        <w:suppressAutoHyphens/>
        <w:spacing w:line="240" w:lineRule="auto"/>
        <w:ind w:left="567" w:right="0"/>
        <w:jc w:val="both"/>
        <w:rPr>
          <w:rFonts w:ascii="Arial Narrow" w:hAnsi="Arial Narrow"/>
        </w:rPr>
      </w:pPr>
      <w:r>
        <w:rPr>
          <w:rFonts w:ascii="Arial Narrow" w:hAnsi="Arial Narrow"/>
        </w:rPr>
        <w:t>V prípade, že zmluva o poskytnutí Nenávratného finančného príspevku podľa písm c) uvedeného vyššie v tomto bode nebude uzavretá, má kupujúci právo od Zmluvy odstúpiť, pričom toto jednostranné odstúpenie nezakladá žiadne právo predávajúcemu na úhradu nákladov spojených s plnením predmetu zmluvy ani na akúkoľvek inú náhradu.</w:t>
      </w:r>
    </w:p>
    <w:p w14:paraId="18DBD5D0" w14:textId="44A64821">
      <w:pPr>
        <w:pStyle w:val="ColorfulList-Accent11"/>
        <w:tabs>
          <w:tab w:val="left" w:pos="1701"/>
        </w:tabs>
        <w:suppressAutoHyphens/>
        <w:spacing w:line="240" w:lineRule="auto"/>
        <w:ind w:left="567" w:right="0"/>
        <w:jc w:val="both"/>
        <w:rPr>
          <w:rFonts w:ascii="Arial Narrow" w:hAnsi="Arial Narrow"/>
        </w:rPr>
      </w:pPr>
    </w:p>
    <w:p w14:paraId="61435CF1" w14:textId="77777777">
      <w:pPr>
        <w:numPr>
          <w:ilvl w:val="1"/>
          <w:numId w:val="25"/>
        </w:numPr>
        <w:tabs>
          <w:tab w:val="left" w:pos="1701"/>
        </w:tabs>
        <w:ind w:left="567" w:hanging="567"/>
        <w:jc w:val="both"/>
        <w:rPr>
          <w:rFonts w:ascii="Arial Narrow" w:hAnsi="Arial Narrow"/>
          <w:sz w:val="22"/>
          <w:szCs w:val="22"/>
        </w:rPr>
      </w:pPr>
      <w:r>
        <w:rPr>
          <w:rFonts w:ascii="Arial Narrow" w:hAnsi="Arial Narrow"/>
          <w:sz w:val="22"/>
          <w:szCs w:val="22"/>
        </w:rPr>
        <w:t xml:space="preserve">Pokiaľ nie je v zmluve uvedené inak, meniť a dopĺňať túto zmluvu je možné len na základe zhodného prejavu vôle zmluvných strán písomnými dodatkami. </w:t>
      </w:r>
    </w:p>
    <w:p w14:paraId="7F898C09" w14:textId="77777777">
      <w:pPr>
        <w:numPr>
          <w:ilvl w:val="1"/>
          <w:numId w:val="25"/>
        </w:numPr>
        <w:ind w:left="567" w:hanging="567"/>
        <w:jc w:val="both"/>
        <w:rPr>
          <w:rFonts w:ascii="Arial Narrow" w:hAnsi="Arial Narrow"/>
          <w:sz w:val="22"/>
          <w:szCs w:val="22"/>
        </w:rPr>
      </w:pPr>
      <w:r>
        <w:rPr>
          <w:rFonts w:ascii="Arial Narrow" w:hAnsi="Arial Narrow"/>
          <w:sz w:val="22"/>
          <w:szCs w:val="22"/>
        </w:rPr>
        <w:lastRenderedPageBreak/>
        <w:t xml:space="preserve">Práva a povinnosti zmluvných strán, ktoré nie sú upravené touto zmluvou, sa spravujú príslušnými ustanoveniami Obchodného zákonníka, prípadne ďalšími právnymi predpismi. </w:t>
      </w:r>
    </w:p>
    <w:p w14:paraId="3561A3A2" w14:textId="1A87629C">
      <w:pPr>
        <w:numPr>
          <w:ilvl w:val="1"/>
          <w:numId w:val="25"/>
        </w:numPr>
        <w:ind w:left="567" w:hanging="567"/>
        <w:jc w:val="both"/>
        <w:rPr>
          <w:rFonts w:ascii="Arial Narrow" w:hAnsi="Arial Narrow"/>
          <w:sz w:val="22"/>
          <w:szCs w:val="22"/>
        </w:rPr>
      </w:pPr>
      <w:r>
        <w:rPr>
          <w:rFonts w:ascii="Arial Narrow" w:hAnsi="Arial Narrow"/>
          <w:sz w:val="22"/>
          <w:szCs w:val="22"/>
        </w:rPr>
        <w:t>Zmluva je vyhotovená v troch (3) rovnopisoch, z ktorých dva obdrží Objednávateľ a jeden Zhotoviteľ.</w:t>
      </w:r>
    </w:p>
    <w:p w14:paraId="1655939F" w14:textId="2595CD53">
      <w:pPr>
        <w:numPr>
          <w:ilvl w:val="1"/>
          <w:numId w:val="25"/>
        </w:numPr>
        <w:ind w:left="567" w:hanging="567"/>
        <w:jc w:val="both"/>
        <w:rPr>
          <w:rFonts w:ascii="Arial Narrow" w:hAnsi="Arial Narrow"/>
          <w:sz w:val="22"/>
          <w:szCs w:val="22"/>
        </w:rPr>
      </w:pPr>
      <w:r>
        <w:rPr>
          <w:rFonts w:ascii="Arial Narrow" w:hAnsi="Arial Narrow"/>
          <w:sz w:val="22"/>
          <w:szCs w:val="22"/>
        </w:rPr>
        <w:t>Neoddeliteľnou súčasťou tejto zmluvy je Príloha č. 1 – Ponuka/Cenový návrh inštalácie fotovoltického zariadenia.</w:t>
      </w:r>
    </w:p>
    <w:p w14:paraId="4A2488EA" w14:textId="77777777">
      <w:pPr>
        <w:numPr>
          <w:ilvl w:val="1"/>
          <w:numId w:val="25"/>
        </w:numPr>
        <w:ind w:left="567" w:hanging="567"/>
        <w:jc w:val="both"/>
        <w:rPr>
          <w:rFonts w:ascii="Arial Narrow" w:hAnsi="Arial Narrow"/>
          <w:sz w:val="22"/>
          <w:szCs w:val="22"/>
        </w:rPr>
      </w:pPr>
      <w:bookmarkStart w:id="0" w:name="_Hlk104227398"/>
      <w:r>
        <w:rPr>
          <w:rFonts w:ascii="Arial Narrow" w:hAnsi="Arial Narrow"/>
          <w:sz w:val="22"/>
          <w:szCs w:val="22"/>
        </w:rPr>
        <w:t xml:space="preserve">Objednávateľ súhlasí so spracovaním a uchovaním svojich osobných údajov Zhotoviteľom po dobu vyžadovanú všeobecne záväznými predpismi </w:t>
      </w:r>
      <w:r>
        <w:rPr>
          <w:rFonts w:ascii="Arial Narrow" w:hAnsi="Arial Narrow"/>
          <w:bCs/>
          <w:sz w:val="22"/>
          <w:szCs w:val="22"/>
        </w:rPr>
        <w:t xml:space="preserve">v súlade s ustanoveniami zákona </w:t>
      </w:r>
      <w:r>
        <w:rPr>
          <w:rFonts w:ascii="Arial Narrow" w:hAnsi="Arial Narrow"/>
          <w:sz w:val="22"/>
          <w:szCs w:val="22"/>
        </w:rPr>
        <w:t xml:space="preserve">18/2018  Z.z. o ochrane osobných údajov v platnom znení. Zhotoviteľ súhlasí so spracovaním a uchovaním svojich osobných údajov Objednávateľom po dobu vyžadovanú všeobecne záväznými predpismi v súlade s ustanoveniami zákona 18/2018  Z.z. o ochrane osobných údajov v platnom znení. </w:t>
      </w:r>
    </w:p>
    <w:bookmarkEnd w:id="0"/>
    <w:p w14:paraId="0406D340" w14:textId="68D39C98">
      <w:pPr>
        <w:numPr>
          <w:ilvl w:val="1"/>
          <w:numId w:val="25"/>
        </w:numPr>
        <w:ind w:left="567" w:hanging="567"/>
        <w:jc w:val="both"/>
        <w:rPr>
          <w:rFonts w:ascii="Arial Narrow" w:hAnsi="Arial Narrow"/>
          <w:sz w:val="22"/>
          <w:szCs w:val="22"/>
        </w:rPr>
      </w:pPr>
      <w:r>
        <w:rPr>
          <w:rFonts w:ascii="Arial Narrow" w:hAnsi="Arial Narrow"/>
          <w:sz w:val="22"/>
          <w:szCs w:val="22"/>
        </w:rPr>
        <w:t xml:space="preserve">Predávajúci a kupujúci sú povinní strpieť výkon kontroly/auditu súvisiaceho s dodávaným tovarom, prácami a službami </w:t>
      </w:r>
      <w:bookmarkStart w:id="1" w:name="_Hlk111709309"/>
      <w:r>
        <w:rPr>
          <w:rFonts w:ascii="Arial Narrow" w:hAnsi="Arial Narrow"/>
          <w:sz w:val="22"/>
          <w:szCs w:val="22"/>
        </w:rPr>
        <w:t xml:space="preserve">v prípade ak kupujúci bude úspešným žiadateľom o poskytnutie nenávratného finančného príspevku z Plánu obnovy financovaného z prostriedkov </w:t>
      </w:r>
      <w:bookmarkEnd w:id="1"/>
      <w:r>
        <w:rPr>
          <w:rFonts w:ascii="Arial Narrow" w:hAnsi="Arial Narrow"/>
          <w:sz w:val="22"/>
          <w:szCs w:val="22"/>
        </w:rPr>
        <w:t>z Európskeho fondu regionálneho rozvoja v rámci Schémy štátnej pomoci na podporu využívania obnoviteľných zdrojov energie v zmyslu dodatku č. 3 v platnom znení zverejnenou na webovom sídle: https://www.op-kzp.sk/obsah-vyzvy/79-vyzva-zamerana-na-vystavbu-zariadeni-na-vyuzitie-slnecnej-energie-na-vyrobu-elektriny-opkzp-po4-sc411-2022-79/, prioritná os: 4. Energeticky efektívne nízkouhlíkové hospodárstvo vo všetkých sektoroch, Investičná priorita: 4.1 Podpora výroby a distribúcie energie z obnoviteľných zdrojov, Špecifický cieľ: 4.1.1 Zvýšenie podielu obnoviteľných zdrojov energie na hrubej konečnej energetickej spotrebe SR, a vyhlasovateľom výzvy: Slovenská inovačná a energetická agentúra ako sprostredkovateľský orgán pre Operačný program Kvalita životného prostredia v zastúpení Ministerstva Životného prostredia Slovenskej Republiky ako riadiaceho orgánu pre Operačný program Kvalita životného prostredia, a to oprávnenými osobami a poskytnúť im všetku potrebnú súčinnosť. Oprávnené osoby na výkon kontroly/auditu sú najmä: a) Ministerstvo životného prostredia Slovenskej republiky a ním poverené osoby, b) Správcu programu, c) Útvar následnej finančnej kontroly a nimi poverené osoby, d) Najvyšší kontrolný úrad SR, príslušná Správa finančnej kontroly, Certifikačný orgán a nimi poverené osoby, e) Orgán auditu, jeho spolupracujúce orgány a nimi poverené osoby, f) Splnomocnení zástupcovia Európskej Komisie a Európskeho dvora audítorov, g)  Osoby prizvané vyššie uvedenými orgánmi v súlade s príslušnými právnymi predpismi SR a ES.</w:t>
      </w:r>
    </w:p>
    <w:p w14:paraId="26807F47" w14:textId="6518D095">
      <w:pPr>
        <w:numPr>
          <w:ilvl w:val="1"/>
          <w:numId w:val="25"/>
        </w:numPr>
        <w:ind w:left="567" w:hanging="567"/>
        <w:jc w:val="both"/>
        <w:rPr>
          <w:rFonts w:ascii="Arial Narrow" w:hAnsi="Arial Narrow"/>
          <w:sz w:val="22"/>
          <w:szCs w:val="22"/>
        </w:rPr>
      </w:pPr>
      <w:r>
        <w:rPr>
          <w:rFonts w:ascii="Arial Narrow" w:hAnsi="Arial Narrow"/>
          <w:sz w:val="22"/>
          <w:szCs w:val="22"/>
        </w:rPr>
        <w:t>Zmluvné strany vyhlasujú a potvrdzujú, že súhlasia s obsahom zmluvy, že táto zmluva vyjadruje ich skutočnú, vážnu a slobodnú vôľu a že túto zmluvu neuzavreli ani v tiesni ani za nápadne nevýhodných podmienok. Na znak toho zmluvné strany túto zmluvu vlastnoručne podpisujú.</w:t>
      </w:r>
    </w:p>
    <w:p w14:paraId="2A9F9FF6" w14:textId="77777777">
      <w:pPr>
        <w:rPr>
          <w:rFonts w:ascii="Arial Narrow" w:hAnsi="Arial Narrow"/>
          <w:sz w:val="22"/>
          <w:szCs w:val="22"/>
        </w:rPr>
      </w:pPr>
    </w:p>
    <w:p w14:paraId="48C859B0" w14:textId="77777777">
      <w:pPr>
        <w:rPr>
          <w:rFonts w:ascii="Arial Narrow" w:hAnsi="Arial Narrow"/>
          <w:sz w:val="22"/>
          <w:szCs w:val="22"/>
        </w:rPr>
      </w:pPr>
    </w:p>
    <w:p w14:paraId="49258D0E" w14:textId="77777777">
      <w:pPr>
        <w:rPr>
          <w:rFonts w:ascii="Arial Narrow" w:hAnsi="Arial Narrow"/>
          <w:sz w:val="22"/>
          <w:szCs w:val="22"/>
        </w:rPr>
      </w:pPr>
      <w:r>
        <w:rPr>
          <w:rFonts w:ascii="Arial Narrow" w:hAnsi="Arial Narrow"/>
          <w:sz w:val="22"/>
          <w:szCs w:val="22"/>
        </w:rPr>
        <w:t>Príloha č.1: Ponuka/Cenový návrh inštalácie fotovoltickej elektrárne.</w:t>
      </w:r>
    </w:p>
    <w:p w14:paraId="40A11CF1" w14:textId="77777777">
      <w:pPr>
        <w:jc w:val="center"/>
        <w:rPr>
          <w:rFonts w:ascii="Arial Narrow" w:hAnsi="Arial Narrow"/>
          <w:sz w:val="22"/>
          <w:szCs w:val="22"/>
        </w:rPr>
      </w:pPr>
    </w:p>
    <w:p w14:paraId="7FE00EA2" w14:textId="77777777">
      <w:pPr>
        <w:jc w:val="center"/>
        <w:rPr>
          <w:rFonts w:ascii="Arial Narrow" w:hAnsi="Arial Narrow"/>
          <w:sz w:val="22"/>
          <w:szCs w:val="22"/>
        </w:rPr>
      </w:pPr>
    </w:p>
    <w:p w14:paraId="519E48D3" w14:textId="77777777">
      <w:pPr>
        <w:jc w:val="center"/>
        <w:rPr>
          <w:rFonts w:ascii="Arial Narrow" w:hAnsi="Arial Narrow"/>
          <w:sz w:val="22"/>
          <w:szCs w:val="22"/>
        </w:rPr>
      </w:pPr>
      <w:r>
        <w:rPr>
          <w:rFonts w:ascii="Arial Narrow" w:hAnsi="Arial Narrow"/>
          <w:sz w:val="22"/>
          <w:szCs w:val="22"/>
        </w:rPr>
        <w:br/>
      </w:r>
    </w:p>
    <w:p w14:paraId="405C96C0" w14:textId="092A2E4C">
      <w:pPr>
        <w:rPr>
          <w:rFonts w:ascii="Arial Narrow" w:hAnsi="Arial Narrow"/>
          <w:sz w:val="22"/>
          <w:szCs w:val="22"/>
        </w:rPr>
      </w:pPr>
      <w:r>
        <w:rPr>
          <w:rFonts w:ascii="Arial Narrow" w:hAnsi="Arial Narrow"/>
          <w:sz w:val="22"/>
          <w:szCs w:val="22"/>
        </w:rPr>
        <w:t xml:space="preserve">V ......................................... dňa ....................                     </w:t>
      </w:r>
      <w:r>
        <w:rPr>
          <w:rFonts w:ascii="Arial Narrow" w:hAnsi="Arial Narrow"/>
          <w:sz w:val="22"/>
          <w:szCs w:val="22"/>
        </w:rPr>
        <w:tab/>
      </w:r>
      <w:r>
        <w:rPr>
          <w:rFonts w:ascii="Arial Narrow" w:hAnsi="Arial Narrow"/>
          <w:sz w:val="22"/>
          <w:szCs w:val="22"/>
        </w:rPr>
        <w:tab/>
        <w:t>V Slovenskej Ľupči dňa ......................</w:t>
      </w:r>
      <w:r>
        <w:rPr>
          <w:rFonts w:ascii="Arial Narrow" w:hAnsi="Arial Narrow"/>
          <w:sz w:val="22"/>
          <w:szCs w:val="22"/>
        </w:rPr>
        <w:br/>
      </w:r>
      <w:r>
        <w:rPr>
          <w:rFonts w:ascii="Arial Narrow" w:hAnsi="Arial Narrow"/>
          <w:sz w:val="22"/>
          <w:szCs w:val="22"/>
        </w:rPr>
        <w:br/>
      </w:r>
    </w:p>
    <w:p w14:paraId="3B102442" w14:textId="77777777">
      <w:pPr>
        <w:rPr>
          <w:rFonts w:ascii="Arial Narrow" w:hAnsi="Arial Narrow"/>
          <w:sz w:val="22"/>
          <w:szCs w:val="22"/>
        </w:rPr>
      </w:pPr>
    </w:p>
    <w:p w14:paraId="754BD004" w14:textId="77777777">
      <w:pPr>
        <w:rPr>
          <w:rFonts w:ascii="Arial Narrow" w:hAnsi="Arial Narrow"/>
          <w:sz w:val="22"/>
          <w:szCs w:val="22"/>
        </w:rPr>
      </w:pPr>
    </w:p>
    <w:p w14:paraId="0B543316" w14:textId="1BD64305">
      <w:pPr>
        <w:rPr>
          <w:rFonts w:ascii="Arial Narrow" w:hAnsi="Arial Narrow"/>
          <w:sz w:val="22"/>
          <w:szCs w:val="22"/>
        </w:rPr>
      </w:pPr>
      <w:r>
        <w:rPr>
          <w:rFonts w:ascii="Arial Narrow" w:hAnsi="Arial Narrow"/>
          <w:sz w:val="22"/>
          <w:szCs w:val="22"/>
        </w:rPr>
        <w:t xml:space="preserve">            ......................................................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 xml:space="preserve">....................................................    </w:t>
      </w:r>
    </w:p>
    <w:p w14:paraId="787813B3" w14:textId="10C747BB">
      <w:pPr>
        <w:ind w:left="708" w:firstLine="708"/>
        <w:rPr>
          <w:rFonts w:ascii="Arial Narrow" w:hAnsi="Arial Narrow"/>
          <w:sz w:val="22"/>
          <w:szCs w:val="22"/>
        </w:rPr>
      </w:pPr>
      <w:r>
        <w:rPr>
          <w:rFonts w:ascii="Arial Narrow" w:hAnsi="Arial Narrow"/>
          <w:sz w:val="22"/>
          <w:szCs w:val="22"/>
        </w:rPr>
        <w:t>Zhotoviteľ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Objednávateľ </w:t>
      </w:r>
    </w:p>
    <w:p w14:paraId="3198A9BF" w14:textId="77777777">
      <w:pPr>
        <w:jc w:val="center"/>
        <w:rPr>
          <w:rFonts w:ascii="Arial Narrow" w:hAnsi="Arial Narrow"/>
          <w:sz w:val="22"/>
          <w:szCs w:val="22"/>
        </w:rPr>
      </w:pPr>
    </w:p>
    <w:p w14:paraId="48B4D7A2" w14:textId="7CAA37B0">
      <w:pPr>
        <w:ind w:left="4248" w:hanging="4188"/>
        <w:rPr>
          <w:rFonts w:ascii="Arial Narrow" w:hAnsi="Arial Narrow"/>
          <w:sz w:val="22"/>
          <w:szCs w:val="22"/>
        </w:rPr>
      </w:pPr>
      <w:r>
        <w:rPr>
          <w:rFonts w:ascii="Arial Narrow" w:hAnsi="Arial Narrow"/>
          <w:sz w:val="22"/>
          <w:szCs w:val="22"/>
        </w:rPr>
        <w:t xml:space="preserve">          ..............................................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ELEKTRO RECYCLING, s.r.o.</w:t>
      </w:r>
    </w:p>
    <w:p w14:paraId="5CC1341F" w14:textId="17A03D42">
      <w:pPr>
        <w:ind w:left="4248" w:hanging="4188"/>
        <w:rPr>
          <w:rFonts w:ascii="Arial Narrow" w:hAnsi="Arial Narrow"/>
          <w:sz w:val="22"/>
          <w:szCs w:val="22"/>
        </w:rPr>
      </w:pPr>
      <w:r>
        <w:rPr>
          <w:rFonts w:ascii="Arial Narrow" w:hAnsi="Arial Narrow"/>
          <w:sz w:val="22"/>
          <w:szCs w:val="22"/>
        </w:rPr>
        <w:t xml:space="preserve">                          zastúpená   </w:t>
      </w:r>
      <w:r>
        <w:rPr>
          <w:rFonts w:ascii="Arial Narrow" w:hAnsi="Arial Narrow"/>
          <w:sz w:val="22"/>
          <w:szCs w:val="22"/>
        </w:rPr>
        <w:tab/>
      </w:r>
      <w:r>
        <w:rPr>
          <w:rFonts w:ascii="Arial Narrow" w:hAnsi="Arial Narrow"/>
          <w:sz w:val="22"/>
          <w:szCs w:val="22"/>
        </w:rPr>
        <w:tab/>
        <w:t xml:space="preserve">                                 zastúpená</w:t>
      </w:r>
    </w:p>
    <w:p w14:paraId="7AF97408" w14:textId="508AF1E2">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Ing. Jozef Vašina</w:t>
      </w:r>
    </w:p>
    <w:p w14:paraId="4EE550E4" w14:textId="1312D8AE">
      <w:pPr>
        <w:rPr>
          <w:rFonts w:ascii="Arial Narrow" w:hAnsi="Arial Narrow"/>
          <w:sz w:val="22"/>
          <w:szCs w:val="22"/>
        </w:rPr>
      </w:pP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konateľ</w:t>
      </w:r>
    </w:p>
    <w:p w14:paraId="4E5D0994" w14:textId="77777777">
      <w:pPr>
        <w:rPr>
          <w:rFonts w:ascii="Arial Narrow" w:hAnsi="Arial Narrow"/>
          <w:sz w:val="22"/>
          <w:szCs w:val="22"/>
        </w:rPr>
      </w:pPr>
    </w:p>
    <w:sectPr>
      <w:footerReference w:type="default" r:id="rId7"/>
      <w:pgSz w:w="11906" w:h="16838"/>
      <w:pgMar w:top="1134" w:right="99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4A68" w14:textId="77777777" w:rsidR="00D33D1F" w:rsidRDefault="00D33D1F" w:rsidP="0052391E">
      <w:r>
        <w:separator/>
      </w:r>
    </w:p>
  </w:endnote>
  <w:endnote w:type="continuationSeparator" w:id="0">
    <w:p w14:paraId="68C69936" w14:textId="77777777" w:rsidR="00D33D1F" w:rsidRDefault="00D33D1F" w:rsidP="005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BDCF" w14:textId="77777777" w:rsidR="009F3F3C" w:rsidRPr="004351B9" w:rsidRDefault="009F3F3C" w:rsidP="004351B9">
    <w:pPr>
      <w:pStyle w:val="Pta"/>
      <w:jc w:val="center"/>
      <w:rPr>
        <w:sz w:val="16"/>
        <w:szCs w:val="16"/>
      </w:rPr>
    </w:pPr>
    <w:r w:rsidRPr="004351B9">
      <w:rPr>
        <w:sz w:val="16"/>
        <w:szCs w:val="16"/>
      </w:rPr>
      <w:fldChar w:fldCharType="begin"/>
    </w:r>
    <w:r w:rsidRPr="004351B9">
      <w:rPr>
        <w:sz w:val="16"/>
        <w:szCs w:val="16"/>
      </w:rPr>
      <w:instrText>PAGE  \* Arabic  \* MERGEFORMAT</w:instrText>
    </w:r>
    <w:r w:rsidRPr="004351B9">
      <w:rPr>
        <w:sz w:val="16"/>
        <w:szCs w:val="16"/>
      </w:rPr>
      <w:fldChar w:fldCharType="separate"/>
    </w:r>
    <w:r w:rsidR="00446BAC">
      <w:rPr>
        <w:noProof/>
        <w:sz w:val="16"/>
        <w:szCs w:val="16"/>
      </w:rPr>
      <w:t>6</w:t>
    </w:r>
    <w:r w:rsidRPr="004351B9">
      <w:rPr>
        <w:sz w:val="16"/>
        <w:szCs w:val="16"/>
      </w:rPr>
      <w:fldChar w:fldCharType="end"/>
    </w:r>
    <w:r w:rsidRPr="004351B9">
      <w:rPr>
        <w:sz w:val="16"/>
        <w:szCs w:val="16"/>
      </w:rPr>
      <w:t xml:space="preserve"> / </w:t>
    </w:r>
    <w:r w:rsidRPr="004351B9">
      <w:rPr>
        <w:sz w:val="16"/>
        <w:szCs w:val="16"/>
      </w:rPr>
      <w:fldChar w:fldCharType="begin"/>
    </w:r>
    <w:r w:rsidRPr="004351B9">
      <w:rPr>
        <w:sz w:val="16"/>
        <w:szCs w:val="16"/>
      </w:rPr>
      <w:instrText>NUMPAGES  \* Arabic  \* MERGEFORMAT</w:instrText>
    </w:r>
    <w:r w:rsidRPr="004351B9">
      <w:rPr>
        <w:sz w:val="16"/>
        <w:szCs w:val="16"/>
      </w:rPr>
      <w:fldChar w:fldCharType="separate"/>
    </w:r>
    <w:r w:rsidR="00446BAC">
      <w:rPr>
        <w:noProof/>
        <w:sz w:val="16"/>
        <w:szCs w:val="16"/>
      </w:rPr>
      <w:t>7</w:t>
    </w:r>
    <w:r w:rsidRPr="004351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A723" w14:textId="77777777" w:rsidR="00D33D1F" w:rsidRDefault="00D33D1F" w:rsidP="0052391E">
      <w:r>
        <w:separator/>
      </w:r>
    </w:p>
  </w:footnote>
  <w:footnote w:type="continuationSeparator" w:id="0">
    <w:p w14:paraId="74147B10" w14:textId="77777777" w:rsidR="00D33D1F" w:rsidRDefault="00D33D1F" w:rsidP="0052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22"/>
    <w:multiLevelType w:val="multilevel"/>
    <w:tmpl w:val="544C48E4"/>
    <w:lvl w:ilvl="0">
      <w:start w:val="101"/>
      <w:numFmt w:val="decimal"/>
      <w:lvlText w:val="%1."/>
      <w:lvlJc w:val="left"/>
      <w:pPr>
        <w:ind w:left="660" w:hanging="660"/>
      </w:pPr>
      <w:rPr>
        <w:rFonts w:hint="default"/>
        <w:sz w:val="24"/>
      </w:rPr>
    </w:lvl>
    <w:lvl w:ilvl="1">
      <w:start w:val="1"/>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1BF2FE0"/>
    <w:multiLevelType w:val="multilevel"/>
    <w:tmpl w:val="544C48E4"/>
    <w:lvl w:ilvl="0">
      <w:start w:val="101"/>
      <w:numFmt w:val="decimal"/>
      <w:lvlText w:val="%1."/>
      <w:lvlJc w:val="left"/>
      <w:pPr>
        <w:ind w:left="660" w:hanging="660"/>
      </w:pPr>
      <w:rPr>
        <w:rFonts w:hint="default"/>
        <w:sz w:val="24"/>
      </w:rPr>
    </w:lvl>
    <w:lvl w:ilvl="1">
      <w:start w:val="1"/>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5971B8A"/>
    <w:multiLevelType w:val="multilevel"/>
    <w:tmpl w:val="7876DFBE"/>
    <w:lvl w:ilvl="0">
      <w:start w:val="3"/>
      <w:numFmt w:val="decimal"/>
      <w:lvlText w:val="%1"/>
      <w:lvlJc w:val="left"/>
      <w:pPr>
        <w:ind w:left="435" w:hanging="435"/>
      </w:pPr>
      <w:rPr>
        <w:rFonts w:hint="default"/>
      </w:rPr>
    </w:lvl>
    <w:lvl w:ilvl="1">
      <w:start w:val="9"/>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5AD64B3"/>
    <w:multiLevelType w:val="multilevel"/>
    <w:tmpl w:val="F9C0F5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6DC3"/>
    <w:multiLevelType w:val="multilevel"/>
    <w:tmpl w:val="B82849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D1F2C"/>
    <w:multiLevelType w:val="multilevel"/>
    <w:tmpl w:val="4A505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36E19"/>
    <w:multiLevelType w:val="hybridMultilevel"/>
    <w:tmpl w:val="26A87DD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1FBB138B"/>
    <w:multiLevelType w:val="multilevel"/>
    <w:tmpl w:val="EB023F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322BF"/>
    <w:multiLevelType w:val="multilevel"/>
    <w:tmpl w:val="B0D8CF8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AA081E"/>
    <w:multiLevelType w:val="multilevel"/>
    <w:tmpl w:val="37FC47D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70711"/>
    <w:multiLevelType w:val="multilevel"/>
    <w:tmpl w:val="01661334"/>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96B2700"/>
    <w:multiLevelType w:val="multilevel"/>
    <w:tmpl w:val="CD3282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44B5B"/>
    <w:multiLevelType w:val="multilevel"/>
    <w:tmpl w:val="35F2E5DC"/>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320C39EE"/>
    <w:multiLevelType w:val="hybridMultilevel"/>
    <w:tmpl w:val="52A4BD4E"/>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B637DF0"/>
    <w:multiLevelType w:val="multilevel"/>
    <w:tmpl w:val="A7C81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C94EFF"/>
    <w:multiLevelType w:val="multilevel"/>
    <w:tmpl w:val="35F2E5DC"/>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4002543B"/>
    <w:multiLevelType w:val="multilevel"/>
    <w:tmpl w:val="908247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FE39A1"/>
    <w:multiLevelType w:val="hybridMultilevel"/>
    <w:tmpl w:val="E54A0842"/>
    <w:lvl w:ilvl="0" w:tplc="28769614">
      <w:start w:val="1"/>
      <w:numFmt w:val="decimal"/>
      <w:lvlText w:val="(%1)"/>
      <w:lvlJc w:val="left"/>
      <w:pPr>
        <w:ind w:left="4759" w:hanging="360"/>
      </w:pPr>
      <w:rPr>
        <w:rFonts w:hint="default"/>
      </w:rPr>
    </w:lvl>
    <w:lvl w:ilvl="1" w:tplc="041B0019" w:tentative="1">
      <w:start w:val="1"/>
      <w:numFmt w:val="lowerLetter"/>
      <w:lvlText w:val="%2."/>
      <w:lvlJc w:val="left"/>
      <w:pPr>
        <w:ind w:left="5479" w:hanging="360"/>
      </w:pPr>
    </w:lvl>
    <w:lvl w:ilvl="2" w:tplc="041B001B" w:tentative="1">
      <w:start w:val="1"/>
      <w:numFmt w:val="lowerRoman"/>
      <w:lvlText w:val="%3."/>
      <w:lvlJc w:val="right"/>
      <w:pPr>
        <w:ind w:left="6199" w:hanging="180"/>
      </w:pPr>
    </w:lvl>
    <w:lvl w:ilvl="3" w:tplc="041B000F" w:tentative="1">
      <w:start w:val="1"/>
      <w:numFmt w:val="decimal"/>
      <w:lvlText w:val="%4."/>
      <w:lvlJc w:val="left"/>
      <w:pPr>
        <w:ind w:left="6919" w:hanging="360"/>
      </w:pPr>
    </w:lvl>
    <w:lvl w:ilvl="4" w:tplc="041B0019" w:tentative="1">
      <w:start w:val="1"/>
      <w:numFmt w:val="lowerLetter"/>
      <w:lvlText w:val="%5."/>
      <w:lvlJc w:val="left"/>
      <w:pPr>
        <w:ind w:left="7639" w:hanging="360"/>
      </w:pPr>
    </w:lvl>
    <w:lvl w:ilvl="5" w:tplc="041B001B" w:tentative="1">
      <w:start w:val="1"/>
      <w:numFmt w:val="lowerRoman"/>
      <w:lvlText w:val="%6."/>
      <w:lvlJc w:val="right"/>
      <w:pPr>
        <w:ind w:left="8359" w:hanging="180"/>
      </w:pPr>
    </w:lvl>
    <w:lvl w:ilvl="6" w:tplc="041B000F" w:tentative="1">
      <w:start w:val="1"/>
      <w:numFmt w:val="decimal"/>
      <w:lvlText w:val="%7."/>
      <w:lvlJc w:val="left"/>
      <w:pPr>
        <w:ind w:left="9079" w:hanging="360"/>
      </w:pPr>
    </w:lvl>
    <w:lvl w:ilvl="7" w:tplc="041B0019" w:tentative="1">
      <w:start w:val="1"/>
      <w:numFmt w:val="lowerLetter"/>
      <w:lvlText w:val="%8."/>
      <w:lvlJc w:val="left"/>
      <w:pPr>
        <w:ind w:left="9799" w:hanging="360"/>
      </w:pPr>
    </w:lvl>
    <w:lvl w:ilvl="8" w:tplc="041B001B" w:tentative="1">
      <w:start w:val="1"/>
      <w:numFmt w:val="lowerRoman"/>
      <w:lvlText w:val="%9."/>
      <w:lvlJc w:val="right"/>
      <w:pPr>
        <w:ind w:left="10519" w:hanging="180"/>
      </w:pPr>
    </w:lvl>
  </w:abstractNum>
  <w:abstractNum w:abstractNumId="18" w15:restartNumberingAfterBreak="0">
    <w:nsid w:val="4B1F215C"/>
    <w:multiLevelType w:val="multilevel"/>
    <w:tmpl w:val="4A505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8229E2"/>
    <w:multiLevelType w:val="multilevel"/>
    <w:tmpl w:val="4A505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827F3D"/>
    <w:multiLevelType w:val="multilevel"/>
    <w:tmpl w:val="4A505E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1C2A99"/>
    <w:multiLevelType w:val="multilevel"/>
    <w:tmpl w:val="EAFC8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4B3BE1"/>
    <w:multiLevelType w:val="hybridMultilevel"/>
    <w:tmpl w:val="7248C094"/>
    <w:lvl w:ilvl="0" w:tplc="740A32E2">
      <w:start w:val="1"/>
      <w:numFmt w:val="decimal"/>
      <w:lvlText w:val="(%1)"/>
      <w:lvlJc w:val="left"/>
      <w:pPr>
        <w:ind w:left="786" w:hanging="360"/>
      </w:pPr>
      <w:rPr>
        <w:rFonts w:ascii="Arial Narrow" w:eastAsia="Calibri" w:hAnsi="Arial Narrow"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58FB6C72"/>
    <w:multiLevelType w:val="multilevel"/>
    <w:tmpl w:val="1CCACB80"/>
    <w:lvl w:ilvl="0">
      <w:start w:val="2"/>
      <w:numFmt w:val="decimal"/>
      <w:lvlText w:val="%1"/>
      <w:lvlJc w:val="left"/>
      <w:pPr>
        <w:ind w:left="444" w:hanging="444"/>
      </w:pPr>
      <w:rPr>
        <w:rFonts w:hint="default"/>
      </w:rPr>
    </w:lvl>
    <w:lvl w:ilvl="1">
      <w:start w:val="7"/>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59A31AE0"/>
    <w:multiLevelType w:val="hybridMultilevel"/>
    <w:tmpl w:val="1EDE9694"/>
    <w:lvl w:ilvl="0" w:tplc="D83279F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2D444F"/>
    <w:multiLevelType w:val="multilevel"/>
    <w:tmpl w:val="9082471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845247"/>
    <w:multiLevelType w:val="multilevel"/>
    <w:tmpl w:val="EAFC8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207417"/>
    <w:multiLevelType w:val="multilevel"/>
    <w:tmpl w:val="EAFC8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DF5AE3"/>
    <w:multiLevelType w:val="multilevel"/>
    <w:tmpl w:val="DB4EDC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BC0BB6"/>
    <w:multiLevelType w:val="hybridMultilevel"/>
    <w:tmpl w:val="B87293D4"/>
    <w:lvl w:ilvl="0" w:tplc="73A4E2DC">
      <w:start w:val="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15:restartNumberingAfterBreak="0">
    <w:nsid w:val="67087633"/>
    <w:multiLevelType w:val="multilevel"/>
    <w:tmpl w:val="9B58E8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924089"/>
    <w:multiLevelType w:val="hybridMultilevel"/>
    <w:tmpl w:val="F7867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457DCC"/>
    <w:multiLevelType w:val="hybridMultilevel"/>
    <w:tmpl w:val="E64A2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3C092D"/>
    <w:multiLevelType w:val="multilevel"/>
    <w:tmpl w:val="77F2F594"/>
    <w:lvl w:ilvl="0">
      <w:start w:val="2"/>
      <w:numFmt w:val="decimal"/>
      <w:lvlText w:val="%1."/>
      <w:lvlJc w:val="left"/>
      <w:pPr>
        <w:ind w:left="495" w:hanging="495"/>
      </w:pPr>
      <w:rPr>
        <w:rFonts w:hint="default"/>
      </w:rPr>
    </w:lvl>
    <w:lvl w:ilvl="1">
      <w:start w:val="8"/>
      <w:numFmt w:val="decimal"/>
      <w:lvlText w:val="%1.%2."/>
      <w:lvlJc w:val="left"/>
      <w:pPr>
        <w:ind w:left="708" w:hanging="495"/>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78D60CCB"/>
    <w:multiLevelType w:val="multilevel"/>
    <w:tmpl w:val="D200094C"/>
    <w:lvl w:ilvl="0">
      <w:start w:val="2"/>
      <w:numFmt w:val="decimal"/>
      <w:lvlText w:val="%1"/>
      <w:lvlJc w:val="left"/>
      <w:pPr>
        <w:ind w:left="435" w:hanging="435"/>
      </w:pPr>
      <w:rPr>
        <w:rFonts w:hint="default"/>
      </w:rPr>
    </w:lvl>
    <w:lvl w:ilvl="1">
      <w:start w:val="8"/>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79FA4707"/>
    <w:multiLevelType w:val="multilevel"/>
    <w:tmpl w:val="4A505E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A153AE1"/>
    <w:multiLevelType w:val="multilevel"/>
    <w:tmpl w:val="A7C81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AC71B1"/>
    <w:multiLevelType w:val="hybridMultilevel"/>
    <w:tmpl w:val="C1186D9E"/>
    <w:lvl w:ilvl="0" w:tplc="041B0017">
      <w:start w:val="1"/>
      <w:numFmt w:val="lowerLetter"/>
      <w:lvlText w:val="%1)"/>
      <w:lvlJc w:val="left"/>
      <w:pPr>
        <w:ind w:left="3479" w:hanging="360"/>
      </w:p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38" w15:restartNumberingAfterBreak="0">
    <w:nsid w:val="7B083004"/>
    <w:multiLevelType w:val="multilevel"/>
    <w:tmpl w:val="A49EBB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BC3F1D"/>
    <w:multiLevelType w:val="multilevel"/>
    <w:tmpl w:val="A7C81C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C718D5"/>
    <w:multiLevelType w:val="multilevel"/>
    <w:tmpl w:val="C9F2F8C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1865735">
    <w:abstractNumId w:val="13"/>
  </w:num>
  <w:num w:numId="2" w16cid:durableId="307520913">
    <w:abstractNumId w:val="31"/>
  </w:num>
  <w:num w:numId="3" w16cid:durableId="688869242">
    <w:abstractNumId w:val="8"/>
  </w:num>
  <w:num w:numId="4" w16cid:durableId="1016418598">
    <w:abstractNumId w:val="38"/>
  </w:num>
  <w:num w:numId="5" w16cid:durableId="1976567700">
    <w:abstractNumId w:val="5"/>
  </w:num>
  <w:num w:numId="6" w16cid:durableId="1926068432">
    <w:abstractNumId w:val="35"/>
  </w:num>
  <w:num w:numId="7" w16cid:durableId="308946013">
    <w:abstractNumId w:val="20"/>
  </w:num>
  <w:num w:numId="8" w16cid:durableId="770466518">
    <w:abstractNumId w:val="19"/>
  </w:num>
  <w:num w:numId="9" w16cid:durableId="119303010">
    <w:abstractNumId w:val="18"/>
  </w:num>
  <w:num w:numId="10" w16cid:durableId="1736704187">
    <w:abstractNumId w:val="15"/>
  </w:num>
  <w:num w:numId="11" w16cid:durableId="1112170317">
    <w:abstractNumId w:val="12"/>
  </w:num>
  <w:num w:numId="12" w16cid:durableId="1373379155">
    <w:abstractNumId w:val="27"/>
  </w:num>
  <w:num w:numId="13" w16cid:durableId="125200034">
    <w:abstractNumId w:val="26"/>
  </w:num>
  <w:num w:numId="14" w16cid:durableId="600065288">
    <w:abstractNumId w:val="21"/>
  </w:num>
  <w:num w:numId="15" w16cid:durableId="367920437">
    <w:abstractNumId w:val="0"/>
  </w:num>
  <w:num w:numId="16" w16cid:durableId="2080012772">
    <w:abstractNumId w:val="1"/>
  </w:num>
  <w:num w:numId="17" w16cid:durableId="2134706897">
    <w:abstractNumId w:val="9"/>
  </w:num>
  <w:num w:numId="18" w16cid:durableId="809980190">
    <w:abstractNumId w:val="30"/>
  </w:num>
  <w:num w:numId="19" w16cid:durableId="734858562">
    <w:abstractNumId w:val="40"/>
  </w:num>
  <w:num w:numId="20" w16cid:durableId="1017347391">
    <w:abstractNumId w:val="10"/>
  </w:num>
  <w:num w:numId="21" w16cid:durableId="840581203">
    <w:abstractNumId w:val="11"/>
  </w:num>
  <w:num w:numId="22" w16cid:durableId="2063747729">
    <w:abstractNumId w:val="7"/>
  </w:num>
  <w:num w:numId="23" w16cid:durableId="1531530031">
    <w:abstractNumId w:val="28"/>
  </w:num>
  <w:num w:numId="24" w16cid:durableId="2140830128">
    <w:abstractNumId w:val="3"/>
  </w:num>
  <w:num w:numId="25" w16cid:durableId="877356436">
    <w:abstractNumId w:val="25"/>
  </w:num>
  <w:num w:numId="26" w16cid:durableId="862668256">
    <w:abstractNumId w:val="29"/>
  </w:num>
  <w:num w:numId="27" w16cid:durableId="1994676723">
    <w:abstractNumId w:val="16"/>
  </w:num>
  <w:num w:numId="28" w16cid:durableId="293409527">
    <w:abstractNumId w:val="34"/>
  </w:num>
  <w:num w:numId="29" w16cid:durableId="1414888122">
    <w:abstractNumId w:val="33"/>
  </w:num>
  <w:num w:numId="30" w16cid:durableId="332033863">
    <w:abstractNumId w:val="32"/>
  </w:num>
  <w:num w:numId="31" w16cid:durableId="1207911417">
    <w:abstractNumId w:val="23"/>
  </w:num>
  <w:num w:numId="32" w16cid:durableId="1757938742">
    <w:abstractNumId w:val="36"/>
  </w:num>
  <w:num w:numId="33" w16cid:durableId="1043481598">
    <w:abstractNumId w:val="39"/>
  </w:num>
  <w:num w:numId="34" w16cid:durableId="787630363">
    <w:abstractNumId w:val="14"/>
  </w:num>
  <w:num w:numId="35" w16cid:durableId="1281186118">
    <w:abstractNumId w:val="2"/>
  </w:num>
  <w:num w:numId="36" w16cid:durableId="147214066">
    <w:abstractNumId w:val="6"/>
  </w:num>
  <w:num w:numId="37" w16cid:durableId="1384400992">
    <w:abstractNumId w:val="24"/>
  </w:num>
  <w:num w:numId="38" w16cid:durableId="2086686392">
    <w:abstractNumId w:val="17"/>
  </w:num>
  <w:num w:numId="39" w16cid:durableId="672613537">
    <w:abstractNumId w:val="37"/>
  </w:num>
  <w:num w:numId="40" w16cid:durableId="331179086">
    <w:abstractNumId w:val="4"/>
  </w:num>
  <w:num w:numId="41" w16cid:durableId="16556020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57"/>
    <w:rsid w:val="00010CBE"/>
    <w:rsid w:val="000232C8"/>
    <w:rsid w:val="000272ED"/>
    <w:rsid w:val="0003281A"/>
    <w:rsid w:val="00036218"/>
    <w:rsid w:val="00057540"/>
    <w:rsid w:val="000665F7"/>
    <w:rsid w:val="000758C6"/>
    <w:rsid w:val="000938BB"/>
    <w:rsid w:val="0009756A"/>
    <w:rsid w:val="000A3409"/>
    <w:rsid w:val="000B54F8"/>
    <w:rsid w:val="000B757B"/>
    <w:rsid w:val="000B7766"/>
    <w:rsid w:val="000C238E"/>
    <w:rsid w:val="000C6AB2"/>
    <w:rsid w:val="000C719E"/>
    <w:rsid w:val="000D06EC"/>
    <w:rsid w:val="000E0B0C"/>
    <w:rsid w:val="000E1594"/>
    <w:rsid w:val="000E2179"/>
    <w:rsid w:val="000E58F9"/>
    <w:rsid w:val="000F3C73"/>
    <w:rsid w:val="001017DB"/>
    <w:rsid w:val="00104029"/>
    <w:rsid w:val="00110E14"/>
    <w:rsid w:val="0011793A"/>
    <w:rsid w:val="001250A1"/>
    <w:rsid w:val="0012797A"/>
    <w:rsid w:val="0014035C"/>
    <w:rsid w:val="00143542"/>
    <w:rsid w:val="001442D9"/>
    <w:rsid w:val="00155FAF"/>
    <w:rsid w:val="00161171"/>
    <w:rsid w:val="001701B1"/>
    <w:rsid w:val="0017345B"/>
    <w:rsid w:val="00193A0F"/>
    <w:rsid w:val="001A0FA1"/>
    <w:rsid w:val="001A4C51"/>
    <w:rsid w:val="001B13CE"/>
    <w:rsid w:val="001B3461"/>
    <w:rsid w:val="001C0F69"/>
    <w:rsid w:val="001C5AEF"/>
    <w:rsid w:val="001D14B2"/>
    <w:rsid w:val="001D14F8"/>
    <w:rsid w:val="001F04F2"/>
    <w:rsid w:val="0021468B"/>
    <w:rsid w:val="002159A0"/>
    <w:rsid w:val="00216180"/>
    <w:rsid w:val="00220AC8"/>
    <w:rsid w:val="00255158"/>
    <w:rsid w:val="002721E0"/>
    <w:rsid w:val="00272919"/>
    <w:rsid w:val="002746B8"/>
    <w:rsid w:val="0027580F"/>
    <w:rsid w:val="002774D2"/>
    <w:rsid w:val="002813F0"/>
    <w:rsid w:val="00283279"/>
    <w:rsid w:val="00287E96"/>
    <w:rsid w:val="00291670"/>
    <w:rsid w:val="00295348"/>
    <w:rsid w:val="002A1C95"/>
    <w:rsid w:val="002B5F09"/>
    <w:rsid w:val="002C01CF"/>
    <w:rsid w:val="002C5CAC"/>
    <w:rsid w:val="002D029D"/>
    <w:rsid w:val="002F1CE6"/>
    <w:rsid w:val="0031428F"/>
    <w:rsid w:val="00315580"/>
    <w:rsid w:val="00316E35"/>
    <w:rsid w:val="00317942"/>
    <w:rsid w:val="00323D6A"/>
    <w:rsid w:val="00333AE2"/>
    <w:rsid w:val="00333CD8"/>
    <w:rsid w:val="0033608A"/>
    <w:rsid w:val="00346D18"/>
    <w:rsid w:val="00353C48"/>
    <w:rsid w:val="0036039A"/>
    <w:rsid w:val="00360ABD"/>
    <w:rsid w:val="003623A6"/>
    <w:rsid w:val="003650AA"/>
    <w:rsid w:val="003669F0"/>
    <w:rsid w:val="003914E2"/>
    <w:rsid w:val="00393181"/>
    <w:rsid w:val="00395DDB"/>
    <w:rsid w:val="003A607E"/>
    <w:rsid w:val="003B01FA"/>
    <w:rsid w:val="003B027F"/>
    <w:rsid w:val="003B48B7"/>
    <w:rsid w:val="003C2C87"/>
    <w:rsid w:val="003E0D77"/>
    <w:rsid w:val="003E60E8"/>
    <w:rsid w:val="003F165A"/>
    <w:rsid w:val="003F16B4"/>
    <w:rsid w:val="003F4212"/>
    <w:rsid w:val="003F76FA"/>
    <w:rsid w:val="0040477E"/>
    <w:rsid w:val="004079EE"/>
    <w:rsid w:val="00407AD0"/>
    <w:rsid w:val="00415460"/>
    <w:rsid w:val="00422251"/>
    <w:rsid w:val="00425961"/>
    <w:rsid w:val="004351B9"/>
    <w:rsid w:val="00444AE1"/>
    <w:rsid w:val="00446BAC"/>
    <w:rsid w:val="00447165"/>
    <w:rsid w:val="00454428"/>
    <w:rsid w:val="0045794F"/>
    <w:rsid w:val="004645D2"/>
    <w:rsid w:val="00477615"/>
    <w:rsid w:val="00483C58"/>
    <w:rsid w:val="004A1436"/>
    <w:rsid w:val="004A6138"/>
    <w:rsid w:val="004B1934"/>
    <w:rsid w:val="004B31AC"/>
    <w:rsid w:val="004B7BFC"/>
    <w:rsid w:val="004C517D"/>
    <w:rsid w:val="004D6C4D"/>
    <w:rsid w:val="004E267C"/>
    <w:rsid w:val="004E5703"/>
    <w:rsid w:val="004F55B6"/>
    <w:rsid w:val="00500983"/>
    <w:rsid w:val="00507C8E"/>
    <w:rsid w:val="005145EE"/>
    <w:rsid w:val="00515EE1"/>
    <w:rsid w:val="00516482"/>
    <w:rsid w:val="0052391E"/>
    <w:rsid w:val="005257FF"/>
    <w:rsid w:val="00526FC9"/>
    <w:rsid w:val="0053379B"/>
    <w:rsid w:val="00534245"/>
    <w:rsid w:val="00536835"/>
    <w:rsid w:val="00536DA3"/>
    <w:rsid w:val="00536FCC"/>
    <w:rsid w:val="00544EF8"/>
    <w:rsid w:val="00546354"/>
    <w:rsid w:val="00547775"/>
    <w:rsid w:val="005509F9"/>
    <w:rsid w:val="00554463"/>
    <w:rsid w:val="00561D5D"/>
    <w:rsid w:val="00570921"/>
    <w:rsid w:val="00573CAB"/>
    <w:rsid w:val="005750F9"/>
    <w:rsid w:val="00580787"/>
    <w:rsid w:val="00580DF6"/>
    <w:rsid w:val="005845CA"/>
    <w:rsid w:val="00585B87"/>
    <w:rsid w:val="005903DA"/>
    <w:rsid w:val="005C6794"/>
    <w:rsid w:val="0060182F"/>
    <w:rsid w:val="00612D92"/>
    <w:rsid w:val="006146EF"/>
    <w:rsid w:val="00616540"/>
    <w:rsid w:val="00625702"/>
    <w:rsid w:val="006422AC"/>
    <w:rsid w:val="00646BAB"/>
    <w:rsid w:val="00652CEC"/>
    <w:rsid w:val="00663841"/>
    <w:rsid w:val="00664570"/>
    <w:rsid w:val="00671AEC"/>
    <w:rsid w:val="00690160"/>
    <w:rsid w:val="006917E0"/>
    <w:rsid w:val="00692E5D"/>
    <w:rsid w:val="006A18E2"/>
    <w:rsid w:val="006B266E"/>
    <w:rsid w:val="006B7605"/>
    <w:rsid w:val="006C036C"/>
    <w:rsid w:val="006D150F"/>
    <w:rsid w:val="006D5181"/>
    <w:rsid w:val="006D5BE8"/>
    <w:rsid w:val="006E18F3"/>
    <w:rsid w:val="006E3A79"/>
    <w:rsid w:val="006F6349"/>
    <w:rsid w:val="00704E72"/>
    <w:rsid w:val="00706646"/>
    <w:rsid w:val="00707AEA"/>
    <w:rsid w:val="00715183"/>
    <w:rsid w:val="00720D98"/>
    <w:rsid w:val="0072279F"/>
    <w:rsid w:val="00735DCB"/>
    <w:rsid w:val="0075685D"/>
    <w:rsid w:val="00761E03"/>
    <w:rsid w:val="00770585"/>
    <w:rsid w:val="00777BC5"/>
    <w:rsid w:val="00796B8A"/>
    <w:rsid w:val="007A6030"/>
    <w:rsid w:val="007B7307"/>
    <w:rsid w:val="007D73DB"/>
    <w:rsid w:val="007E092A"/>
    <w:rsid w:val="007E57E0"/>
    <w:rsid w:val="007F786E"/>
    <w:rsid w:val="008008AB"/>
    <w:rsid w:val="008034E6"/>
    <w:rsid w:val="00806738"/>
    <w:rsid w:val="0081543F"/>
    <w:rsid w:val="00815E6C"/>
    <w:rsid w:val="0082025A"/>
    <w:rsid w:val="008221B7"/>
    <w:rsid w:val="00825EEE"/>
    <w:rsid w:val="008335E4"/>
    <w:rsid w:val="00834964"/>
    <w:rsid w:val="0083499F"/>
    <w:rsid w:val="0084147E"/>
    <w:rsid w:val="00861EB4"/>
    <w:rsid w:val="00873EF1"/>
    <w:rsid w:val="008905F0"/>
    <w:rsid w:val="008A29AC"/>
    <w:rsid w:val="008B031F"/>
    <w:rsid w:val="008B049F"/>
    <w:rsid w:val="008B1F17"/>
    <w:rsid w:val="008B79D2"/>
    <w:rsid w:val="008C2839"/>
    <w:rsid w:val="008E47BA"/>
    <w:rsid w:val="008F0642"/>
    <w:rsid w:val="008F209F"/>
    <w:rsid w:val="008F42ED"/>
    <w:rsid w:val="008F5850"/>
    <w:rsid w:val="00914DAA"/>
    <w:rsid w:val="00922A4E"/>
    <w:rsid w:val="009232F5"/>
    <w:rsid w:val="00931C3E"/>
    <w:rsid w:val="009320B1"/>
    <w:rsid w:val="00965C43"/>
    <w:rsid w:val="009A59D3"/>
    <w:rsid w:val="009B2B0B"/>
    <w:rsid w:val="009C44EE"/>
    <w:rsid w:val="009C71A9"/>
    <w:rsid w:val="009C7289"/>
    <w:rsid w:val="009D0EC7"/>
    <w:rsid w:val="009F2C3A"/>
    <w:rsid w:val="009F3F3C"/>
    <w:rsid w:val="009F665C"/>
    <w:rsid w:val="00A03EF8"/>
    <w:rsid w:val="00A43DAF"/>
    <w:rsid w:val="00A4734C"/>
    <w:rsid w:val="00A50248"/>
    <w:rsid w:val="00A51054"/>
    <w:rsid w:val="00A533E2"/>
    <w:rsid w:val="00A63980"/>
    <w:rsid w:val="00A66ACC"/>
    <w:rsid w:val="00A95B32"/>
    <w:rsid w:val="00AA6FB5"/>
    <w:rsid w:val="00AB0AF8"/>
    <w:rsid w:val="00AB1401"/>
    <w:rsid w:val="00AB3484"/>
    <w:rsid w:val="00AC2D5A"/>
    <w:rsid w:val="00AC54AC"/>
    <w:rsid w:val="00AE0B27"/>
    <w:rsid w:val="00AE4F51"/>
    <w:rsid w:val="00AF10FD"/>
    <w:rsid w:val="00AF4BF6"/>
    <w:rsid w:val="00B006CA"/>
    <w:rsid w:val="00B01C1B"/>
    <w:rsid w:val="00B04DBE"/>
    <w:rsid w:val="00B24300"/>
    <w:rsid w:val="00B31032"/>
    <w:rsid w:val="00B3222B"/>
    <w:rsid w:val="00B34308"/>
    <w:rsid w:val="00B43E57"/>
    <w:rsid w:val="00B55603"/>
    <w:rsid w:val="00B57FA5"/>
    <w:rsid w:val="00B64905"/>
    <w:rsid w:val="00B652A3"/>
    <w:rsid w:val="00B81DE3"/>
    <w:rsid w:val="00B96CC7"/>
    <w:rsid w:val="00BA5A57"/>
    <w:rsid w:val="00BB1461"/>
    <w:rsid w:val="00BB7ADC"/>
    <w:rsid w:val="00BC31EC"/>
    <w:rsid w:val="00BD4B8B"/>
    <w:rsid w:val="00BE0F4C"/>
    <w:rsid w:val="00BE2FDB"/>
    <w:rsid w:val="00BF0856"/>
    <w:rsid w:val="00BF0A2D"/>
    <w:rsid w:val="00BF3547"/>
    <w:rsid w:val="00BF4BB5"/>
    <w:rsid w:val="00C0235A"/>
    <w:rsid w:val="00C04AE0"/>
    <w:rsid w:val="00C14602"/>
    <w:rsid w:val="00C17B69"/>
    <w:rsid w:val="00C21A56"/>
    <w:rsid w:val="00C22E01"/>
    <w:rsid w:val="00C273A4"/>
    <w:rsid w:val="00C3000F"/>
    <w:rsid w:val="00C34242"/>
    <w:rsid w:val="00C34B07"/>
    <w:rsid w:val="00C42308"/>
    <w:rsid w:val="00C46022"/>
    <w:rsid w:val="00C46AB0"/>
    <w:rsid w:val="00C478BA"/>
    <w:rsid w:val="00C53C80"/>
    <w:rsid w:val="00C55D22"/>
    <w:rsid w:val="00C5632C"/>
    <w:rsid w:val="00C60EFB"/>
    <w:rsid w:val="00C62EF1"/>
    <w:rsid w:val="00C73AAB"/>
    <w:rsid w:val="00C758B8"/>
    <w:rsid w:val="00C83727"/>
    <w:rsid w:val="00C85884"/>
    <w:rsid w:val="00C86B9B"/>
    <w:rsid w:val="00C92B6E"/>
    <w:rsid w:val="00C95853"/>
    <w:rsid w:val="00CA5755"/>
    <w:rsid w:val="00CB72BF"/>
    <w:rsid w:val="00CC7AC3"/>
    <w:rsid w:val="00CD6570"/>
    <w:rsid w:val="00CE1921"/>
    <w:rsid w:val="00CE6CEC"/>
    <w:rsid w:val="00CF7D74"/>
    <w:rsid w:val="00D149DA"/>
    <w:rsid w:val="00D307FE"/>
    <w:rsid w:val="00D33D1F"/>
    <w:rsid w:val="00D42843"/>
    <w:rsid w:val="00D4451B"/>
    <w:rsid w:val="00D45882"/>
    <w:rsid w:val="00D50830"/>
    <w:rsid w:val="00D55802"/>
    <w:rsid w:val="00D6604A"/>
    <w:rsid w:val="00D71042"/>
    <w:rsid w:val="00D844E7"/>
    <w:rsid w:val="00D851E7"/>
    <w:rsid w:val="00D86606"/>
    <w:rsid w:val="00D86A57"/>
    <w:rsid w:val="00D945A1"/>
    <w:rsid w:val="00D974D0"/>
    <w:rsid w:val="00DA057D"/>
    <w:rsid w:val="00DA513A"/>
    <w:rsid w:val="00DB42D3"/>
    <w:rsid w:val="00DB46DC"/>
    <w:rsid w:val="00DB5D89"/>
    <w:rsid w:val="00DB7A7D"/>
    <w:rsid w:val="00DC0C60"/>
    <w:rsid w:val="00DD5E14"/>
    <w:rsid w:val="00DE0823"/>
    <w:rsid w:val="00DE2EE2"/>
    <w:rsid w:val="00E03465"/>
    <w:rsid w:val="00E046F6"/>
    <w:rsid w:val="00E13E12"/>
    <w:rsid w:val="00E2575B"/>
    <w:rsid w:val="00E26F46"/>
    <w:rsid w:val="00E45B34"/>
    <w:rsid w:val="00E629FA"/>
    <w:rsid w:val="00E864CA"/>
    <w:rsid w:val="00E92081"/>
    <w:rsid w:val="00EA3021"/>
    <w:rsid w:val="00EB3CBF"/>
    <w:rsid w:val="00EC39B6"/>
    <w:rsid w:val="00EC4BA5"/>
    <w:rsid w:val="00ED52A9"/>
    <w:rsid w:val="00ED7821"/>
    <w:rsid w:val="00EE6D69"/>
    <w:rsid w:val="00F0226D"/>
    <w:rsid w:val="00F124D2"/>
    <w:rsid w:val="00F15DB2"/>
    <w:rsid w:val="00F24218"/>
    <w:rsid w:val="00F24BFA"/>
    <w:rsid w:val="00F252A5"/>
    <w:rsid w:val="00F25D51"/>
    <w:rsid w:val="00F6134A"/>
    <w:rsid w:val="00F64993"/>
    <w:rsid w:val="00F655C1"/>
    <w:rsid w:val="00F66CE2"/>
    <w:rsid w:val="00F8752F"/>
    <w:rsid w:val="00F90BE9"/>
    <w:rsid w:val="00F90F1A"/>
    <w:rsid w:val="00F93A4F"/>
    <w:rsid w:val="00FA5700"/>
    <w:rsid w:val="00FB244B"/>
    <w:rsid w:val="00FB5229"/>
    <w:rsid w:val="00FB6FED"/>
    <w:rsid w:val="00FC42E9"/>
    <w:rsid w:val="00FC7EDC"/>
    <w:rsid w:val="00FD23C6"/>
    <w:rsid w:val="00FE03EC"/>
    <w:rsid w:val="00FF27B0"/>
    <w:rsid w:val="00FF2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FC16A"/>
  <w15:chartTrackingRefBased/>
  <w15:docId w15:val="{30A8A7AB-644F-4369-B9A7-6C3CD16E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ormlnywebov">
    <w:name w:val="Normal (Web)"/>
    <w:basedOn w:val="Normlny"/>
    <w:rsid w:val="007E092A"/>
    <w:pPr>
      <w:spacing w:before="100" w:beforeAutospacing="1" w:after="100" w:afterAutospacing="1"/>
    </w:pPr>
    <w:rPr>
      <w:rFonts w:ascii="Times New Roman" w:hAnsi="Times New Roman" w:cs="Times New Roman"/>
      <w:sz w:val="24"/>
      <w:szCs w:val="24"/>
    </w:rPr>
  </w:style>
  <w:style w:type="character" w:styleId="Odkaznakomentr">
    <w:name w:val="annotation reference"/>
    <w:semiHidden/>
    <w:rsid w:val="0012797A"/>
    <w:rPr>
      <w:sz w:val="16"/>
      <w:szCs w:val="16"/>
    </w:rPr>
  </w:style>
  <w:style w:type="paragraph" w:styleId="Textkomentra">
    <w:name w:val="annotation text"/>
    <w:basedOn w:val="Normlny"/>
    <w:semiHidden/>
    <w:rsid w:val="0012797A"/>
  </w:style>
  <w:style w:type="paragraph" w:styleId="Predmetkomentra">
    <w:name w:val="annotation subject"/>
    <w:basedOn w:val="Textkomentra"/>
    <w:next w:val="Textkomentra"/>
    <w:semiHidden/>
    <w:rsid w:val="0012797A"/>
    <w:rPr>
      <w:b/>
      <w:bCs/>
    </w:rPr>
  </w:style>
  <w:style w:type="paragraph" w:styleId="Textbubliny">
    <w:name w:val="Balloon Text"/>
    <w:basedOn w:val="Normlny"/>
    <w:semiHidden/>
    <w:rsid w:val="0012797A"/>
    <w:rPr>
      <w:rFonts w:ascii="Tahoma" w:hAnsi="Tahoma" w:cs="Tahoma"/>
      <w:sz w:val="16"/>
      <w:szCs w:val="16"/>
    </w:rPr>
  </w:style>
  <w:style w:type="paragraph" w:customStyle="1" w:styleId="Odstavecseseznamem">
    <w:name w:val="Odstavec se seznamem"/>
    <w:basedOn w:val="Normlny"/>
    <w:uiPriority w:val="34"/>
    <w:qFormat/>
    <w:rsid w:val="00F64993"/>
    <w:pPr>
      <w:ind w:left="708"/>
    </w:pPr>
  </w:style>
  <w:style w:type="paragraph" w:styleId="Hlavika">
    <w:name w:val="header"/>
    <w:basedOn w:val="Normlny"/>
    <w:link w:val="HlavikaChar"/>
    <w:uiPriority w:val="99"/>
    <w:unhideWhenUsed/>
    <w:rsid w:val="0052391E"/>
    <w:pPr>
      <w:tabs>
        <w:tab w:val="center" w:pos="4536"/>
        <w:tab w:val="right" w:pos="9072"/>
      </w:tabs>
    </w:pPr>
  </w:style>
  <w:style w:type="character" w:customStyle="1" w:styleId="HlavikaChar">
    <w:name w:val="Hlavička Char"/>
    <w:link w:val="Hlavika"/>
    <w:uiPriority w:val="99"/>
    <w:rsid w:val="0052391E"/>
    <w:rPr>
      <w:rFonts w:ascii="Arial" w:hAnsi="Arial" w:cs="Arial"/>
    </w:rPr>
  </w:style>
  <w:style w:type="paragraph" w:styleId="Pta">
    <w:name w:val="footer"/>
    <w:basedOn w:val="Normlny"/>
    <w:link w:val="PtaChar"/>
    <w:uiPriority w:val="99"/>
    <w:unhideWhenUsed/>
    <w:rsid w:val="0052391E"/>
    <w:pPr>
      <w:tabs>
        <w:tab w:val="center" w:pos="4536"/>
        <w:tab w:val="right" w:pos="9072"/>
      </w:tabs>
    </w:pPr>
  </w:style>
  <w:style w:type="character" w:customStyle="1" w:styleId="PtaChar">
    <w:name w:val="Päta Char"/>
    <w:link w:val="Pta"/>
    <w:uiPriority w:val="99"/>
    <w:rsid w:val="0052391E"/>
    <w:rPr>
      <w:rFonts w:ascii="Arial" w:hAnsi="Arial" w:cs="Arial"/>
    </w:rPr>
  </w:style>
  <w:style w:type="paragraph" w:styleId="Odsekzoznamu">
    <w:name w:val="List Paragraph"/>
    <w:basedOn w:val="Normlny"/>
    <w:uiPriority w:val="34"/>
    <w:qFormat/>
    <w:rsid w:val="0084147E"/>
    <w:pPr>
      <w:ind w:left="708"/>
    </w:pPr>
  </w:style>
  <w:style w:type="paragraph" w:styleId="Revzia">
    <w:name w:val="Revision"/>
    <w:hidden/>
    <w:uiPriority w:val="99"/>
    <w:semiHidden/>
    <w:rsid w:val="009F665C"/>
    <w:rPr>
      <w:rFonts w:ascii="Arial" w:hAnsi="Arial" w:cs="Arial"/>
    </w:rPr>
  </w:style>
  <w:style w:type="character" w:customStyle="1" w:styleId="Zkladntext">
    <w:name w:val="Základný text_"/>
    <w:link w:val="Zkladntext2"/>
    <w:rsid w:val="000A3409"/>
    <w:rPr>
      <w:rFonts w:ascii="Arial" w:eastAsia="Arial" w:hAnsi="Arial" w:cs="Arial"/>
      <w:sz w:val="22"/>
      <w:szCs w:val="22"/>
      <w:shd w:val="clear" w:color="auto" w:fill="FFFFFF"/>
    </w:rPr>
  </w:style>
  <w:style w:type="paragraph" w:customStyle="1" w:styleId="Zkladntext2">
    <w:name w:val="Základný text2"/>
    <w:basedOn w:val="Normlny"/>
    <w:link w:val="Zkladntext"/>
    <w:rsid w:val="000A3409"/>
    <w:pPr>
      <w:widowControl w:val="0"/>
      <w:shd w:val="clear" w:color="auto" w:fill="FFFFFF"/>
      <w:spacing w:before="60" w:after="480" w:line="254" w:lineRule="exact"/>
      <w:ind w:hanging="720"/>
      <w:jc w:val="center"/>
    </w:pPr>
    <w:rPr>
      <w:rFonts w:eastAsia="Arial"/>
      <w:sz w:val="22"/>
      <w:szCs w:val="22"/>
    </w:rPr>
  </w:style>
  <w:style w:type="character" w:styleId="Vrazn">
    <w:name w:val="Strong"/>
    <w:basedOn w:val="Predvolenpsmoodseku"/>
    <w:uiPriority w:val="22"/>
    <w:qFormat/>
    <w:rsid w:val="00507C8E"/>
    <w:rPr>
      <w:b/>
      <w:bCs/>
    </w:rPr>
  </w:style>
  <w:style w:type="paragraph" w:customStyle="1" w:styleId="tl1">
    <w:name w:val="Štýl1"/>
    <w:basedOn w:val="Normlny"/>
    <w:rsid w:val="00036218"/>
    <w:pPr>
      <w:jc w:val="both"/>
    </w:pPr>
    <w:rPr>
      <w:rFonts w:ascii="Tahoma" w:hAnsi="Tahoma" w:cs="Tahoma"/>
      <w:sz w:val="18"/>
      <w:szCs w:val="18"/>
    </w:rPr>
  </w:style>
  <w:style w:type="paragraph" w:customStyle="1" w:styleId="ColorfulList-Accent11">
    <w:name w:val="Colorful List - Accent 11"/>
    <w:basedOn w:val="Normlny"/>
    <w:qFormat/>
    <w:rsid w:val="004B1934"/>
    <w:pPr>
      <w:spacing w:line="280" w:lineRule="atLeast"/>
      <w:ind w:left="720" w:right="113"/>
      <w:contextualSpacing/>
      <w:jc w:val="center"/>
    </w:pPr>
    <w:rPr>
      <w:rFonts w:ascii="Calibri" w:eastAsia="Calibri" w:hAnsi="Calibri" w:cs="Times New Roman"/>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6</Pages>
  <Words>3044</Words>
  <Characters>19494</Characters>
  <DocSecurity>0</DocSecurity>
  <Lines>162</Lines>
  <Paragraphs>44</Paragraphs>
  <ScaleCrop>false</ScaleCrop>
  <HeadingPairs>
    <vt:vector size="2" baseType="variant">
      <vt:variant>
        <vt:lpstr>Názov</vt:lpstr>
      </vt:variant>
      <vt:variant>
        <vt:i4>1</vt:i4>
      </vt:variant>
    </vt:vector>
  </HeadingPairs>
  <LinksUpToDate>false</LinksUpToDate>
  <CharactersWithSpaces>22494</CharactersWithSpaces>
  <SharedDoc>false</SharedDoc>
  <HyperlinksChanged>false</HyperlinksChanged>
</Properties>
</file>